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1267514E"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8B4438">
        <w:rPr>
          <w:sz w:val="22"/>
          <w:szCs w:val="22"/>
        </w:rPr>
        <w:t>1</w:t>
      </w:r>
    </w:p>
    <w:p w14:paraId="49C41748" w14:textId="47E1EF12" w:rsidR="00A74043" w:rsidRPr="003107A8" w:rsidRDefault="00A74043" w:rsidP="00103D6E">
      <w:pPr>
        <w:spacing w:after="1680"/>
        <w:jc w:val="center"/>
        <w:rPr>
          <w:b/>
          <w:bCs/>
          <w:sz w:val="22"/>
          <w:szCs w:val="22"/>
        </w:rPr>
      </w:pPr>
      <w:r w:rsidRPr="003107A8">
        <w:rPr>
          <w:b/>
          <w:bCs/>
          <w:sz w:val="22"/>
          <w:szCs w:val="22"/>
        </w:rPr>
        <w:t xml:space="preserve">на </w:t>
      </w:r>
      <w:r w:rsidR="008B4438">
        <w:rPr>
          <w:b/>
          <w:bCs/>
          <w:sz w:val="22"/>
          <w:szCs w:val="22"/>
        </w:rPr>
        <w:t>в</w:t>
      </w:r>
      <w:r w:rsidR="008B4438" w:rsidRPr="008B4438">
        <w:rPr>
          <w:b/>
          <w:bCs/>
          <w:sz w:val="22"/>
          <w:szCs w:val="22"/>
        </w:rPr>
        <w:t>ыполнение строительно-монтажных, пусконаладочных работ и поставк</w:t>
      </w:r>
      <w:r w:rsidR="008B4438">
        <w:rPr>
          <w:b/>
          <w:bCs/>
          <w:sz w:val="22"/>
          <w:szCs w:val="22"/>
        </w:rPr>
        <w:t>у</w:t>
      </w:r>
      <w:r w:rsidR="008B4438" w:rsidRPr="008B4438">
        <w:rPr>
          <w:b/>
          <w:bCs/>
          <w:sz w:val="22"/>
          <w:szCs w:val="22"/>
        </w:rPr>
        <w:t xml:space="preserve"> оборудования по объекту "Система осушения проточной части гидроагрегатов Инв. №030697. Техническое перевооружение (установка фильтр-патронов)"</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18D9E2B7" w14:textId="7B039D98" w:rsidR="008B4438" w:rsidRDefault="000B0D59" w:rsidP="00103D6E">
      <w:pPr>
        <w:spacing w:before="280"/>
        <w:jc w:val="center"/>
        <w:rPr>
          <w:b/>
          <w:bCs/>
          <w:sz w:val="22"/>
          <w:szCs w:val="22"/>
        </w:rPr>
      </w:pPr>
      <w:r w:rsidRPr="000B0D59">
        <w:rPr>
          <w:b/>
          <w:bCs/>
          <w:sz w:val="22"/>
          <w:szCs w:val="22"/>
        </w:rPr>
        <w:t>ООО «ЕвроСибЭнерго-Гидрогенерация»</w:t>
      </w:r>
    </w:p>
    <w:p w14:paraId="49C4174B" w14:textId="041E48C2" w:rsidR="00A74043" w:rsidRPr="003107A8" w:rsidRDefault="00A74043" w:rsidP="00103D6E">
      <w:pPr>
        <w:spacing w:before="280"/>
        <w:jc w:val="center"/>
        <w:rPr>
          <w:b/>
          <w:bCs/>
          <w:sz w:val="22"/>
          <w:szCs w:val="22"/>
        </w:rPr>
      </w:pPr>
      <w:r w:rsidRPr="003107A8">
        <w:rPr>
          <w:b/>
          <w:bCs/>
          <w:sz w:val="22"/>
          <w:szCs w:val="22"/>
        </w:rPr>
        <w:t>и</w:t>
      </w:r>
    </w:p>
    <w:p w14:paraId="49C4174C"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49C4174D" w14:textId="77777777"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14:paraId="49C4174E" w14:textId="55840EF5"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8B4438">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7777777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Pr="00216416">
          <w:rPr>
            <w:b/>
            <w:bCs/>
            <w:noProof/>
            <w:webHidden/>
            <w:sz w:val="22"/>
            <w:szCs w:val="22"/>
          </w:rPr>
          <w:t>4</w:t>
        </w:r>
        <w:r w:rsidRPr="00216416">
          <w:rPr>
            <w:b/>
            <w:bCs/>
            <w:noProof/>
            <w:webHidden/>
            <w:sz w:val="22"/>
            <w:szCs w:val="22"/>
          </w:rPr>
          <w:fldChar w:fldCharType="end"/>
        </w:r>
      </w:hyperlink>
    </w:p>
    <w:p w14:paraId="77E6FB94" w14:textId="77777777" w:rsidR="00B71DAD" w:rsidRPr="00216416" w:rsidRDefault="000B0D59"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rPr>
          <w:fldChar w:fldCharType="end"/>
        </w:r>
      </w:hyperlink>
    </w:p>
    <w:p w14:paraId="734E6642" w14:textId="77777777" w:rsidR="00B71DAD" w:rsidRPr="00216416" w:rsidRDefault="000B0D59"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21B5D7CE" w14:textId="77777777" w:rsidR="00B71DAD" w:rsidRPr="00216416" w:rsidRDefault="000B0D59"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5824CDFB" w14:textId="77777777" w:rsidR="00B71DAD" w:rsidRPr="00216416" w:rsidRDefault="000B0D59"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16FEEF5A" w14:textId="77777777" w:rsidR="00B71DAD" w:rsidRPr="00216416" w:rsidRDefault="000B0D59"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4D310904" w14:textId="77777777" w:rsidR="00B71DAD" w:rsidRPr="00216416" w:rsidRDefault="000B0D59"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11</w:t>
        </w:r>
        <w:r w:rsidR="00B71DAD" w:rsidRPr="00216416">
          <w:rPr>
            <w:b/>
            <w:bCs/>
            <w:noProof/>
            <w:webHidden/>
            <w:sz w:val="22"/>
            <w:szCs w:val="22"/>
          </w:rPr>
          <w:fldChar w:fldCharType="end"/>
        </w:r>
      </w:hyperlink>
    </w:p>
    <w:p w14:paraId="6D33B691" w14:textId="77777777" w:rsidR="00B71DAD" w:rsidRPr="00216416" w:rsidRDefault="000B0D59"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11</w:t>
        </w:r>
        <w:r w:rsidR="00B71DAD" w:rsidRPr="00216416">
          <w:rPr>
            <w:bCs/>
            <w:noProof/>
            <w:webHidden/>
            <w:sz w:val="22"/>
          </w:rPr>
          <w:fldChar w:fldCharType="end"/>
        </w:r>
      </w:hyperlink>
    </w:p>
    <w:p w14:paraId="73EFC9E4" w14:textId="77777777" w:rsidR="00B71DAD" w:rsidRPr="00216416" w:rsidRDefault="000B0D59"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12</w:t>
        </w:r>
        <w:r w:rsidR="00B71DAD" w:rsidRPr="00216416">
          <w:rPr>
            <w:bCs/>
            <w:noProof/>
            <w:webHidden/>
            <w:sz w:val="22"/>
          </w:rPr>
          <w:fldChar w:fldCharType="end"/>
        </w:r>
      </w:hyperlink>
    </w:p>
    <w:p w14:paraId="51211B59" w14:textId="77777777" w:rsidR="00B71DAD" w:rsidRPr="00216416" w:rsidRDefault="000B0D59"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B71DAD" w:rsidRPr="00216416">
          <w:rPr>
            <w:bCs/>
            <w:noProof/>
            <w:webHidden/>
            <w:sz w:val="22"/>
            <w:lang w:val="en-US"/>
          </w:rPr>
          <w:t>3</w:t>
        </w:r>
        <w:r w:rsidR="00B71DAD" w:rsidRPr="00216416">
          <w:rPr>
            <w:bCs/>
            <w:noProof/>
            <w:webHidden/>
            <w:sz w:val="22"/>
          </w:rPr>
          <w:fldChar w:fldCharType="end"/>
        </w:r>
      </w:hyperlink>
    </w:p>
    <w:p w14:paraId="7E231858" w14:textId="77777777" w:rsidR="00B71DAD" w:rsidRPr="00216416" w:rsidRDefault="000B0D59"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13</w:t>
        </w:r>
        <w:r w:rsidR="00B71DAD" w:rsidRPr="00216416">
          <w:rPr>
            <w:bCs/>
            <w:noProof/>
            <w:webHidden/>
            <w:sz w:val="22"/>
          </w:rPr>
          <w:fldChar w:fldCharType="end"/>
        </w:r>
      </w:hyperlink>
    </w:p>
    <w:p w14:paraId="2369E134"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14</w:t>
        </w:r>
        <w:r w:rsidR="00B71DAD" w:rsidRPr="00216416">
          <w:rPr>
            <w:bCs/>
            <w:noProof/>
            <w:webHidden/>
            <w:sz w:val="22"/>
          </w:rPr>
          <w:fldChar w:fldCharType="end"/>
        </w:r>
      </w:hyperlink>
    </w:p>
    <w:p w14:paraId="2FF15DD6"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15</w:t>
        </w:r>
        <w:r w:rsidR="00B71DAD" w:rsidRPr="00216416">
          <w:rPr>
            <w:bCs/>
            <w:noProof/>
            <w:webHidden/>
            <w:sz w:val="22"/>
          </w:rPr>
          <w:fldChar w:fldCharType="end"/>
        </w:r>
      </w:hyperlink>
    </w:p>
    <w:p w14:paraId="59A99B54"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15</w:t>
        </w:r>
        <w:r w:rsidR="00B71DAD" w:rsidRPr="00216416">
          <w:rPr>
            <w:bCs/>
            <w:noProof/>
            <w:webHidden/>
            <w:sz w:val="22"/>
          </w:rPr>
          <w:fldChar w:fldCharType="end"/>
        </w:r>
      </w:hyperlink>
    </w:p>
    <w:p w14:paraId="5AB8D562"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17</w:t>
        </w:r>
        <w:r w:rsidR="00B71DAD" w:rsidRPr="00216416">
          <w:rPr>
            <w:bCs/>
            <w:noProof/>
            <w:webHidden/>
            <w:sz w:val="22"/>
          </w:rPr>
          <w:fldChar w:fldCharType="end"/>
        </w:r>
      </w:hyperlink>
    </w:p>
    <w:p w14:paraId="7FDEF1B4" w14:textId="77777777" w:rsidR="00B71DAD" w:rsidRPr="00216416" w:rsidRDefault="000B0D59"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w:t>
        </w:r>
        <w:r w:rsidR="00B71DAD" w:rsidRPr="00216416">
          <w:rPr>
            <w:b/>
            <w:bCs/>
            <w:noProof/>
            <w:webHidden/>
            <w:sz w:val="22"/>
            <w:szCs w:val="22"/>
            <w:lang w:val="en-US"/>
          </w:rPr>
          <w:t>9</w:t>
        </w:r>
        <w:r w:rsidR="00B71DAD" w:rsidRPr="00216416">
          <w:rPr>
            <w:b/>
            <w:bCs/>
            <w:noProof/>
            <w:webHidden/>
            <w:sz w:val="22"/>
            <w:szCs w:val="22"/>
          </w:rPr>
          <w:fldChar w:fldCharType="end"/>
        </w:r>
      </w:hyperlink>
    </w:p>
    <w:p w14:paraId="26EB962E"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B71DAD" w:rsidRPr="00216416">
          <w:rPr>
            <w:bCs/>
            <w:noProof/>
            <w:webHidden/>
            <w:sz w:val="22"/>
            <w:lang w:val="en-US"/>
          </w:rPr>
          <w:t>9</w:t>
        </w:r>
        <w:r w:rsidR="00B71DAD" w:rsidRPr="00216416">
          <w:rPr>
            <w:bCs/>
            <w:noProof/>
            <w:webHidden/>
            <w:sz w:val="22"/>
          </w:rPr>
          <w:fldChar w:fldCharType="end"/>
        </w:r>
      </w:hyperlink>
    </w:p>
    <w:p w14:paraId="36ED2C11"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22</w:t>
        </w:r>
        <w:r w:rsidR="00B71DAD" w:rsidRPr="00216416">
          <w:rPr>
            <w:bCs/>
            <w:noProof/>
            <w:webHidden/>
            <w:sz w:val="22"/>
          </w:rPr>
          <w:fldChar w:fldCharType="end"/>
        </w:r>
      </w:hyperlink>
    </w:p>
    <w:p w14:paraId="43C05B59" w14:textId="77777777" w:rsidR="00B71DAD" w:rsidRPr="00216416" w:rsidRDefault="000B0D59"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22</w:t>
        </w:r>
        <w:r w:rsidR="00B71DAD" w:rsidRPr="00216416">
          <w:rPr>
            <w:b/>
            <w:bCs/>
            <w:noProof/>
            <w:webHidden/>
            <w:sz w:val="22"/>
            <w:szCs w:val="22"/>
          </w:rPr>
          <w:fldChar w:fldCharType="end"/>
        </w:r>
      </w:hyperlink>
    </w:p>
    <w:p w14:paraId="457D30A3"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22</w:t>
        </w:r>
        <w:r w:rsidR="00B71DAD" w:rsidRPr="00216416">
          <w:rPr>
            <w:bCs/>
            <w:noProof/>
            <w:webHidden/>
            <w:sz w:val="22"/>
          </w:rPr>
          <w:fldChar w:fldCharType="end"/>
        </w:r>
      </w:hyperlink>
    </w:p>
    <w:p w14:paraId="6EBFA5BE"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23</w:t>
        </w:r>
        <w:r w:rsidR="00B71DAD" w:rsidRPr="00216416">
          <w:rPr>
            <w:bCs/>
            <w:noProof/>
            <w:webHidden/>
            <w:sz w:val="22"/>
          </w:rPr>
          <w:fldChar w:fldCharType="end"/>
        </w:r>
      </w:hyperlink>
    </w:p>
    <w:p w14:paraId="494663A2"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31</w:t>
        </w:r>
        <w:r w:rsidR="00B71DAD" w:rsidRPr="00216416">
          <w:rPr>
            <w:bCs/>
            <w:noProof/>
            <w:webHidden/>
            <w:sz w:val="22"/>
          </w:rPr>
          <w:fldChar w:fldCharType="end"/>
        </w:r>
      </w:hyperlink>
    </w:p>
    <w:p w14:paraId="2C691033"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32</w:t>
        </w:r>
        <w:r w:rsidR="00B71DAD" w:rsidRPr="00216416">
          <w:rPr>
            <w:bCs/>
            <w:noProof/>
            <w:webHidden/>
            <w:sz w:val="22"/>
          </w:rPr>
          <w:fldChar w:fldCharType="end"/>
        </w:r>
      </w:hyperlink>
    </w:p>
    <w:p w14:paraId="559F3FE7"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B71DAD" w:rsidRPr="00216416">
          <w:rPr>
            <w:bCs/>
            <w:noProof/>
            <w:webHidden/>
            <w:sz w:val="22"/>
            <w:lang w:val="en-US"/>
          </w:rPr>
          <w:t>2</w:t>
        </w:r>
        <w:r w:rsidR="00B71DAD" w:rsidRPr="00216416">
          <w:rPr>
            <w:bCs/>
            <w:noProof/>
            <w:webHidden/>
            <w:sz w:val="22"/>
          </w:rPr>
          <w:fldChar w:fldCharType="end"/>
        </w:r>
      </w:hyperlink>
    </w:p>
    <w:p w14:paraId="596376C7"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32</w:t>
        </w:r>
        <w:r w:rsidR="00B71DAD" w:rsidRPr="00216416">
          <w:rPr>
            <w:bCs/>
            <w:noProof/>
            <w:webHidden/>
            <w:sz w:val="22"/>
          </w:rPr>
          <w:fldChar w:fldCharType="end"/>
        </w:r>
      </w:hyperlink>
    </w:p>
    <w:p w14:paraId="57D0A5C8"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33</w:t>
        </w:r>
        <w:r w:rsidR="00B71DAD" w:rsidRPr="00216416">
          <w:rPr>
            <w:bCs/>
            <w:noProof/>
            <w:webHidden/>
            <w:sz w:val="22"/>
          </w:rPr>
          <w:fldChar w:fldCharType="end"/>
        </w:r>
      </w:hyperlink>
    </w:p>
    <w:p w14:paraId="7A74BC4D"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34</w:t>
        </w:r>
        <w:r w:rsidR="00B71DAD" w:rsidRPr="00216416">
          <w:rPr>
            <w:bCs/>
            <w:noProof/>
            <w:webHidden/>
            <w:sz w:val="22"/>
          </w:rPr>
          <w:fldChar w:fldCharType="end"/>
        </w:r>
      </w:hyperlink>
    </w:p>
    <w:p w14:paraId="6B68BD39"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35</w:t>
        </w:r>
        <w:r w:rsidR="00B71DAD" w:rsidRPr="00216416">
          <w:rPr>
            <w:bCs/>
            <w:noProof/>
            <w:webHidden/>
            <w:sz w:val="22"/>
          </w:rPr>
          <w:fldChar w:fldCharType="end"/>
        </w:r>
      </w:hyperlink>
    </w:p>
    <w:p w14:paraId="2C30193D"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35</w:t>
        </w:r>
        <w:r w:rsidR="00B71DAD" w:rsidRPr="00216416">
          <w:rPr>
            <w:bCs/>
            <w:noProof/>
            <w:webHidden/>
            <w:sz w:val="22"/>
          </w:rPr>
          <w:fldChar w:fldCharType="end"/>
        </w:r>
      </w:hyperlink>
    </w:p>
    <w:p w14:paraId="4C44F16E" w14:textId="77777777" w:rsidR="00B71DAD" w:rsidRPr="00216416" w:rsidRDefault="000B0D59"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36</w:t>
        </w:r>
        <w:r w:rsidR="00B71DAD" w:rsidRPr="00216416">
          <w:rPr>
            <w:b/>
            <w:bCs/>
            <w:noProof/>
            <w:webHidden/>
            <w:sz w:val="22"/>
            <w:szCs w:val="22"/>
          </w:rPr>
          <w:fldChar w:fldCharType="end"/>
        </w:r>
      </w:hyperlink>
    </w:p>
    <w:p w14:paraId="0BEEF29D"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36</w:t>
        </w:r>
        <w:r w:rsidR="00B71DAD" w:rsidRPr="00216416">
          <w:rPr>
            <w:bCs/>
            <w:noProof/>
            <w:webHidden/>
            <w:sz w:val="22"/>
          </w:rPr>
          <w:fldChar w:fldCharType="end"/>
        </w:r>
      </w:hyperlink>
    </w:p>
    <w:p w14:paraId="68DE28DB"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36</w:t>
        </w:r>
        <w:r w:rsidR="00B71DAD" w:rsidRPr="00216416">
          <w:rPr>
            <w:bCs/>
            <w:noProof/>
            <w:webHidden/>
            <w:sz w:val="22"/>
          </w:rPr>
          <w:fldChar w:fldCharType="end"/>
        </w:r>
      </w:hyperlink>
    </w:p>
    <w:p w14:paraId="2DD23FC3"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37</w:t>
        </w:r>
        <w:r w:rsidR="00B71DAD" w:rsidRPr="00216416">
          <w:rPr>
            <w:bCs/>
            <w:noProof/>
            <w:webHidden/>
            <w:sz w:val="22"/>
          </w:rPr>
          <w:fldChar w:fldCharType="end"/>
        </w:r>
      </w:hyperlink>
    </w:p>
    <w:p w14:paraId="75E4EC63" w14:textId="77777777" w:rsidR="00B71DAD" w:rsidRPr="00216416" w:rsidRDefault="000B0D59"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38</w:t>
        </w:r>
        <w:r w:rsidR="00B71DAD" w:rsidRPr="00216416">
          <w:rPr>
            <w:b/>
            <w:bCs/>
            <w:noProof/>
            <w:webHidden/>
            <w:sz w:val="22"/>
            <w:szCs w:val="22"/>
          </w:rPr>
          <w:fldChar w:fldCharType="end"/>
        </w:r>
      </w:hyperlink>
    </w:p>
    <w:p w14:paraId="6A4D75EB"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38</w:t>
        </w:r>
        <w:r w:rsidR="00B71DAD" w:rsidRPr="00216416">
          <w:rPr>
            <w:bCs/>
            <w:noProof/>
            <w:webHidden/>
            <w:sz w:val="22"/>
          </w:rPr>
          <w:fldChar w:fldCharType="end"/>
        </w:r>
      </w:hyperlink>
    </w:p>
    <w:p w14:paraId="38B19E33"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lang w:val="en-US"/>
          </w:rPr>
          <w:t>4</w:t>
        </w:r>
        <w:r w:rsidR="00B71DAD" w:rsidRPr="00216416">
          <w:rPr>
            <w:bCs/>
            <w:noProof/>
            <w:webHidden/>
            <w:sz w:val="22"/>
          </w:rPr>
          <w:fldChar w:fldCharType="end"/>
        </w:r>
      </w:hyperlink>
    </w:p>
    <w:p w14:paraId="110EDE9A"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44</w:t>
        </w:r>
        <w:r w:rsidR="00B71DAD" w:rsidRPr="00216416">
          <w:rPr>
            <w:bCs/>
            <w:noProof/>
            <w:webHidden/>
            <w:sz w:val="22"/>
          </w:rPr>
          <w:fldChar w:fldCharType="end"/>
        </w:r>
      </w:hyperlink>
    </w:p>
    <w:p w14:paraId="027E65C8" w14:textId="77777777" w:rsidR="00B71DAD" w:rsidRPr="00216416" w:rsidRDefault="000B0D59"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44</w:t>
        </w:r>
        <w:r w:rsidR="00B71DAD" w:rsidRPr="00216416">
          <w:rPr>
            <w:b/>
            <w:bCs/>
            <w:noProof/>
            <w:webHidden/>
            <w:sz w:val="22"/>
            <w:szCs w:val="22"/>
          </w:rPr>
          <w:fldChar w:fldCharType="end"/>
        </w:r>
      </w:hyperlink>
    </w:p>
    <w:p w14:paraId="46136719"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44</w:t>
        </w:r>
        <w:r w:rsidR="00B71DAD" w:rsidRPr="00216416">
          <w:rPr>
            <w:bCs/>
            <w:noProof/>
            <w:webHidden/>
            <w:sz w:val="22"/>
          </w:rPr>
          <w:fldChar w:fldCharType="end"/>
        </w:r>
      </w:hyperlink>
    </w:p>
    <w:p w14:paraId="716701D3"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lang w:val="en-US"/>
          </w:rPr>
          <w:t>7</w:t>
        </w:r>
        <w:r w:rsidR="00B71DAD" w:rsidRPr="00216416">
          <w:rPr>
            <w:bCs/>
            <w:noProof/>
            <w:webHidden/>
            <w:sz w:val="22"/>
          </w:rPr>
          <w:fldChar w:fldCharType="end"/>
        </w:r>
      </w:hyperlink>
    </w:p>
    <w:p w14:paraId="17BDE108"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50</w:t>
        </w:r>
        <w:r w:rsidR="00B71DAD" w:rsidRPr="00216416">
          <w:rPr>
            <w:bCs/>
            <w:noProof/>
            <w:webHidden/>
            <w:sz w:val="22"/>
          </w:rPr>
          <w:fldChar w:fldCharType="end"/>
        </w:r>
      </w:hyperlink>
    </w:p>
    <w:p w14:paraId="6A6EC09A" w14:textId="77777777" w:rsidR="00B71DAD" w:rsidRPr="00216416" w:rsidRDefault="000B0D59"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51</w:t>
        </w:r>
        <w:r w:rsidR="00B71DAD" w:rsidRPr="00216416">
          <w:rPr>
            <w:b/>
            <w:bCs/>
            <w:noProof/>
            <w:webHidden/>
            <w:sz w:val="22"/>
            <w:szCs w:val="22"/>
          </w:rPr>
          <w:fldChar w:fldCharType="end"/>
        </w:r>
      </w:hyperlink>
    </w:p>
    <w:p w14:paraId="35DFC5D6"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51</w:t>
        </w:r>
        <w:r w:rsidR="00B71DAD" w:rsidRPr="00216416">
          <w:rPr>
            <w:bCs/>
            <w:noProof/>
            <w:webHidden/>
            <w:sz w:val="22"/>
          </w:rPr>
          <w:fldChar w:fldCharType="end"/>
        </w:r>
      </w:hyperlink>
    </w:p>
    <w:p w14:paraId="64B5802D"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w:t>
        </w:r>
        <w:r w:rsidR="00B71DAD" w:rsidRPr="00216416">
          <w:rPr>
            <w:bCs/>
            <w:noProof/>
            <w:webHidden/>
            <w:sz w:val="22"/>
            <w:lang w:val="en-US"/>
          </w:rPr>
          <w:t>2</w:t>
        </w:r>
        <w:r w:rsidR="00B71DAD" w:rsidRPr="00216416">
          <w:rPr>
            <w:bCs/>
            <w:noProof/>
            <w:webHidden/>
            <w:sz w:val="22"/>
          </w:rPr>
          <w:fldChar w:fldCharType="end"/>
        </w:r>
      </w:hyperlink>
    </w:p>
    <w:p w14:paraId="22032B98"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52</w:t>
        </w:r>
        <w:r w:rsidR="00B71DAD" w:rsidRPr="00216416">
          <w:rPr>
            <w:bCs/>
            <w:noProof/>
            <w:webHidden/>
            <w:sz w:val="22"/>
          </w:rPr>
          <w:fldChar w:fldCharType="end"/>
        </w:r>
      </w:hyperlink>
    </w:p>
    <w:p w14:paraId="6EAC399D"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54</w:t>
        </w:r>
        <w:r w:rsidR="00B71DAD" w:rsidRPr="00216416">
          <w:rPr>
            <w:bCs/>
            <w:noProof/>
            <w:webHidden/>
            <w:sz w:val="22"/>
          </w:rPr>
          <w:fldChar w:fldCharType="end"/>
        </w:r>
      </w:hyperlink>
    </w:p>
    <w:p w14:paraId="602B1C3E"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56</w:t>
        </w:r>
        <w:r w:rsidR="00B71DAD" w:rsidRPr="00216416">
          <w:rPr>
            <w:bCs/>
            <w:noProof/>
            <w:webHidden/>
            <w:sz w:val="22"/>
          </w:rPr>
          <w:fldChar w:fldCharType="end"/>
        </w:r>
      </w:hyperlink>
    </w:p>
    <w:p w14:paraId="70E7590D" w14:textId="77777777" w:rsidR="00B71DAD" w:rsidRPr="00216416" w:rsidRDefault="000B0D59"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56</w:t>
        </w:r>
        <w:r w:rsidR="00B71DAD" w:rsidRPr="00216416">
          <w:rPr>
            <w:bCs/>
            <w:noProof/>
            <w:webHidden/>
            <w:sz w:val="22"/>
          </w:rPr>
          <w:fldChar w:fldCharType="end"/>
        </w:r>
      </w:hyperlink>
    </w:p>
    <w:p w14:paraId="76504274" w14:textId="77777777" w:rsidR="00B71DAD" w:rsidRPr="00216416" w:rsidRDefault="000B0D59" w:rsidP="00B71DAD">
      <w:pPr>
        <w:tabs>
          <w:tab w:val="right" w:pos="9346"/>
        </w:tabs>
        <w:spacing w:before="120" w:after="120"/>
        <w:rPr>
          <w:rFonts w:ascii="Calibri" w:hAnsi="Calibri"/>
          <w:noProof/>
          <w:sz w:val="22"/>
          <w:szCs w:val="22"/>
        </w:rPr>
      </w:pPr>
      <w:hyperlink w:anchor="_Toc502148241" w:history="1">
        <w:r w:rsidR="00B71DAD" w:rsidRPr="00216416">
          <w:rPr>
            <w:noProof/>
            <w:sz w:val="22"/>
            <w:u w:val="single"/>
          </w:rPr>
          <w:t>Приложение № 1 Техническое задание</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_Toc502148241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58</w:t>
        </w:r>
        <w:r w:rsidR="00B71DAD" w:rsidRPr="00216416">
          <w:rPr>
            <w:noProof/>
            <w:webHidden/>
            <w:sz w:val="22"/>
          </w:rPr>
          <w:fldChar w:fldCharType="end"/>
        </w:r>
      </w:hyperlink>
    </w:p>
    <w:p w14:paraId="00124A5D" w14:textId="77777777" w:rsidR="00B71DAD" w:rsidRPr="00216416" w:rsidRDefault="000B0D59" w:rsidP="00B71DAD">
      <w:pPr>
        <w:tabs>
          <w:tab w:val="right" w:pos="9346"/>
        </w:tabs>
        <w:spacing w:before="120" w:after="120"/>
        <w:rPr>
          <w:rFonts w:ascii="Calibri" w:hAnsi="Calibri"/>
          <w:noProof/>
          <w:sz w:val="22"/>
          <w:szCs w:val="22"/>
        </w:rPr>
      </w:pPr>
      <w:hyperlink w:anchor="_Toc502148242" w:history="1">
        <w:r w:rsidR="00B71DAD" w:rsidRPr="00216416">
          <w:rPr>
            <w:noProof/>
            <w:sz w:val="22"/>
            <w:u w:val="single"/>
          </w:rPr>
          <w:t>Приложение № 2 Сметная документация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_Toc502148242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59</w:t>
        </w:r>
        <w:r w:rsidR="00B71DAD" w:rsidRPr="00216416">
          <w:rPr>
            <w:noProof/>
            <w:webHidden/>
            <w:sz w:val="22"/>
          </w:rPr>
          <w:fldChar w:fldCharType="end"/>
        </w:r>
      </w:hyperlink>
    </w:p>
    <w:p w14:paraId="58BB8CC1" w14:textId="77777777" w:rsidR="00B71DAD" w:rsidRPr="00216416" w:rsidRDefault="000B0D59" w:rsidP="00B71DAD">
      <w:pPr>
        <w:tabs>
          <w:tab w:val="right" w:pos="9346"/>
        </w:tabs>
        <w:spacing w:before="120" w:after="120"/>
        <w:rPr>
          <w:rFonts w:ascii="Calibri" w:hAnsi="Calibri"/>
          <w:noProof/>
          <w:sz w:val="22"/>
          <w:szCs w:val="22"/>
        </w:rPr>
      </w:pPr>
      <w:hyperlink w:anchor="_Toc502148243" w:history="1">
        <w:r w:rsidR="00B71DAD" w:rsidRPr="00216416">
          <w:rPr>
            <w:noProof/>
            <w:sz w:val="22"/>
            <w:u w:val="single"/>
          </w:rPr>
          <w:t>Приложение № 3 График выполнения Работ</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_Toc502148243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60</w:t>
        </w:r>
        <w:r w:rsidR="00B71DAD" w:rsidRPr="00216416">
          <w:rPr>
            <w:noProof/>
            <w:webHidden/>
            <w:sz w:val="22"/>
          </w:rPr>
          <w:fldChar w:fldCharType="end"/>
        </w:r>
      </w:hyperlink>
    </w:p>
    <w:p w14:paraId="2E13A015" w14:textId="77777777" w:rsidR="00B71DAD" w:rsidRPr="00216416" w:rsidRDefault="000B0D59" w:rsidP="00B71DAD">
      <w:pPr>
        <w:tabs>
          <w:tab w:val="right" w:pos="9346"/>
        </w:tabs>
        <w:spacing w:before="120" w:after="120"/>
        <w:rPr>
          <w:rFonts w:ascii="Calibri" w:hAnsi="Calibri"/>
          <w:noProof/>
          <w:sz w:val="22"/>
          <w:szCs w:val="22"/>
        </w:rPr>
      </w:pPr>
      <w:hyperlink w:anchor="_Toc502148244" w:history="1">
        <w:r w:rsidR="00B71DAD" w:rsidRPr="00216416">
          <w:rPr>
            <w:noProof/>
            <w:sz w:val="22"/>
            <w:u w:val="single"/>
          </w:rPr>
          <w:t>Приложение № 4 Перечень работ и услуг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_Toc502148244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61</w:t>
        </w:r>
        <w:r w:rsidR="00B71DAD" w:rsidRPr="00216416">
          <w:rPr>
            <w:noProof/>
            <w:webHidden/>
            <w:sz w:val="22"/>
          </w:rPr>
          <w:fldChar w:fldCharType="end"/>
        </w:r>
      </w:hyperlink>
    </w:p>
    <w:p w14:paraId="41F1102F" w14:textId="77777777" w:rsidR="00B71DAD" w:rsidRPr="00216416" w:rsidRDefault="000B0D59" w:rsidP="00B71DAD">
      <w:pPr>
        <w:tabs>
          <w:tab w:val="right" w:pos="9346"/>
        </w:tabs>
        <w:spacing w:before="120" w:after="120"/>
        <w:rPr>
          <w:rFonts w:ascii="Calibri" w:hAnsi="Calibri"/>
          <w:noProof/>
          <w:sz w:val="22"/>
          <w:szCs w:val="22"/>
        </w:rPr>
      </w:pPr>
      <w:hyperlink w:anchor="_Toc502148245" w:history="1">
        <w:r w:rsidR="00B71DAD" w:rsidRPr="00216416">
          <w:rPr>
            <w:noProof/>
            <w:sz w:val="22"/>
            <w:u w:val="single"/>
          </w:rPr>
          <w:t>Приложение № 5.1 Форма накладной на отпуск материалов на сторону</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_Toc502148245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62</w:t>
        </w:r>
        <w:r w:rsidR="00B71DAD" w:rsidRPr="00216416">
          <w:rPr>
            <w:noProof/>
            <w:webHidden/>
            <w:sz w:val="22"/>
          </w:rPr>
          <w:fldChar w:fldCharType="end"/>
        </w:r>
      </w:hyperlink>
    </w:p>
    <w:p w14:paraId="5806AAA6" w14:textId="77777777" w:rsidR="00B71DAD" w:rsidRPr="00216416" w:rsidRDefault="000B0D59" w:rsidP="00B71DAD">
      <w:pPr>
        <w:tabs>
          <w:tab w:val="right" w:pos="9346"/>
        </w:tabs>
        <w:spacing w:before="120" w:after="120"/>
        <w:rPr>
          <w:rFonts w:ascii="Calibri" w:hAnsi="Calibri"/>
          <w:noProof/>
          <w:sz w:val="22"/>
          <w:szCs w:val="22"/>
        </w:rPr>
      </w:pPr>
      <w:hyperlink w:anchor="_Toc502148246" w:history="1">
        <w:r w:rsidR="00B71DAD" w:rsidRPr="00216416">
          <w:rPr>
            <w:noProof/>
            <w:sz w:val="22"/>
            <w:u w:val="single"/>
          </w:rPr>
          <w:t>Приложение № 5.2 Форма отчета о расходовании материалов и оборудования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_Toc502148246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63</w:t>
        </w:r>
        <w:r w:rsidR="00B71DAD" w:rsidRPr="00216416">
          <w:rPr>
            <w:noProof/>
            <w:webHidden/>
            <w:sz w:val="22"/>
          </w:rPr>
          <w:fldChar w:fldCharType="end"/>
        </w:r>
      </w:hyperlink>
    </w:p>
    <w:p w14:paraId="12CD7866" w14:textId="77777777" w:rsidR="00B71DAD" w:rsidRPr="00216416" w:rsidRDefault="000B0D59" w:rsidP="00B71DAD">
      <w:pPr>
        <w:tabs>
          <w:tab w:val="right" w:pos="9346"/>
        </w:tabs>
        <w:spacing w:before="120" w:after="120"/>
        <w:rPr>
          <w:rFonts w:ascii="Calibri" w:hAnsi="Calibri"/>
          <w:noProof/>
          <w:sz w:val="22"/>
          <w:szCs w:val="22"/>
        </w:rPr>
      </w:pPr>
      <w:hyperlink w:anchor="_Toc502148247" w:history="1">
        <w:r w:rsidR="00B71DAD" w:rsidRPr="00216416">
          <w:rPr>
            <w:noProof/>
            <w:sz w:val="22"/>
            <w:u w:val="single"/>
          </w:rPr>
          <w:t>Приложение № 5.3 Форма акта на списание давальческих материалов</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_Toc502148247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w:t>
        </w:r>
        <w:r w:rsidR="00B71DAD" w:rsidRPr="00216416">
          <w:rPr>
            <w:noProof/>
            <w:webHidden/>
            <w:sz w:val="22"/>
            <w:lang w:val="en-US"/>
          </w:rPr>
          <w:t>5</w:t>
        </w:r>
        <w:r w:rsidR="00B71DAD" w:rsidRPr="00216416">
          <w:rPr>
            <w:noProof/>
            <w:webHidden/>
            <w:sz w:val="22"/>
          </w:rPr>
          <w:fldChar w:fldCharType="end"/>
        </w:r>
      </w:hyperlink>
    </w:p>
    <w:p w14:paraId="6F90AF94" w14:textId="77777777" w:rsidR="00B71DAD" w:rsidRPr="00216416" w:rsidRDefault="000B0D59" w:rsidP="00B71DAD">
      <w:pPr>
        <w:tabs>
          <w:tab w:val="right" w:pos="9346"/>
        </w:tabs>
        <w:spacing w:before="120" w:after="120"/>
        <w:rPr>
          <w:rFonts w:ascii="Calibri" w:hAnsi="Calibri"/>
          <w:noProof/>
          <w:sz w:val="22"/>
          <w:szCs w:val="22"/>
        </w:rPr>
      </w:pPr>
      <w:hyperlink w:anchor="_Toc502148248" w:history="1">
        <w:r w:rsidR="00B71DAD" w:rsidRPr="00216416">
          <w:rPr>
            <w:noProof/>
            <w:sz w:val="22"/>
            <w:u w:val="single"/>
          </w:rPr>
          <w:t>Приложение № 6 Гарантии и заверения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_Toc502148248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w:t>
        </w:r>
        <w:r w:rsidR="00B71DAD" w:rsidRPr="00216416">
          <w:rPr>
            <w:noProof/>
            <w:webHidden/>
            <w:sz w:val="22"/>
            <w:lang w:val="en-US"/>
          </w:rPr>
          <w:t>6</w:t>
        </w:r>
        <w:r w:rsidR="00B71DAD" w:rsidRPr="00216416">
          <w:rPr>
            <w:noProof/>
            <w:webHidden/>
            <w:sz w:val="22"/>
          </w:rPr>
          <w:fldChar w:fldCharType="end"/>
        </w:r>
      </w:hyperlink>
    </w:p>
    <w:p w14:paraId="1CACA865" w14:textId="77777777" w:rsidR="00B71DAD" w:rsidRPr="00216416" w:rsidRDefault="000B0D59" w:rsidP="00B71DAD">
      <w:pPr>
        <w:tabs>
          <w:tab w:val="right" w:pos="9346"/>
        </w:tabs>
        <w:spacing w:before="120" w:after="120"/>
        <w:rPr>
          <w:rFonts w:ascii="Calibri" w:hAnsi="Calibri"/>
          <w:noProof/>
          <w:sz w:val="22"/>
          <w:szCs w:val="22"/>
        </w:rPr>
      </w:pPr>
      <w:hyperlink w:anchor="_Toc502148249" w:history="1">
        <w:r w:rsidR="00B71DAD" w:rsidRPr="00216416">
          <w:rPr>
            <w:noProof/>
            <w:sz w:val="22"/>
            <w:u w:val="single"/>
          </w:rPr>
          <w:t>Приложение № 7</w:t>
        </w:r>
        <w:r w:rsidR="00B71DAD" w:rsidRPr="00216416">
          <w:rPr>
            <w:sz w:val="22"/>
          </w:rPr>
          <w:t xml:space="preserve"> </w:t>
        </w:r>
        <w:r w:rsidR="00B71DAD" w:rsidRPr="00216416">
          <w:rPr>
            <w:noProof/>
            <w:sz w:val="22"/>
            <w:u w:val="single"/>
          </w:rPr>
          <w:t>Нормативно-техническая документация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_Toc502148249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7</w:t>
        </w:r>
        <w:r w:rsidR="00B71DAD" w:rsidRPr="00216416">
          <w:rPr>
            <w:noProof/>
            <w:webHidden/>
            <w:sz w:val="22"/>
            <w:lang w:val="en-US"/>
          </w:rPr>
          <w:t>1</w:t>
        </w:r>
        <w:r w:rsidR="00B71DAD" w:rsidRPr="00216416">
          <w:rPr>
            <w:noProof/>
            <w:webHidden/>
            <w:sz w:val="22"/>
          </w:rPr>
          <w:fldChar w:fldCharType="end"/>
        </w:r>
      </w:hyperlink>
    </w:p>
    <w:p w14:paraId="26C4E643" w14:textId="77777777" w:rsidR="00B71DAD" w:rsidRPr="00216416" w:rsidRDefault="000B0D59" w:rsidP="00B71DAD">
      <w:pPr>
        <w:tabs>
          <w:tab w:val="right" w:pos="9346"/>
        </w:tabs>
        <w:spacing w:before="120" w:after="120"/>
        <w:rPr>
          <w:rFonts w:ascii="Calibri" w:hAnsi="Calibri"/>
          <w:noProof/>
          <w:sz w:val="22"/>
          <w:szCs w:val="22"/>
        </w:rPr>
      </w:pPr>
      <w:hyperlink w:anchor="_Toc502148250"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8</w:t>
        </w:r>
        <w:r w:rsidR="00B71DAD" w:rsidRPr="00216416">
          <w:rPr>
            <w:sz w:val="22"/>
          </w:rPr>
          <w:t xml:space="preserve"> </w:t>
        </w:r>
        <w:r w:rsidR="00B71DAD" w:rsidRPr="00216416">
          <w:rPr>
            <w:noProof/>
            <w:sz w:val="22"/>
            <w:u w:val="single"/>
          </w:rPr>
          <w:t>Форма Банковской гарантии на возврат авансового платежа</w:t>
        </w:r>
        <w:r w:rsidR="00B71DAD" w:rsidRPr="00216416">
          <w:rPr>
            <w:noProof/>
            <w:webHidden/>
            <w:sz w:val="22"/>
          </w:rPr>
          <w:tab/>
          <w:t>73</w:t>
        </w:r>
      </w:hyperlink>
    </w:p>
    <w:p w14:paraId="6AC25B53" w14:textId="77777777" w:rsidR="00B71DAD" w:rsidRPr="00216416" w:rsidRDefault="000B0D59" w:rsidP="00B71DAD">
      <w:pPr>
        <w:tabs>
          <w:tab w:val="right" w:pos="9346"/>
        </w:tabs>
        <w:spacing w:before="120" w:after="120"/>
        <w:rPr>
          <w:rFonts w:ascii="Calibri" w:hAnsi="Calibri"/>
          <w:noProof/>
          <w:sz w:val="22"/>
          <w:szCs w:val="22"/>
        </w:rPr>
      </w:pPr>
      <w:hyperlink w:anchor="_Toc502148251"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9</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по Договору</w:t>
        </w:r>
        <w:r w:rsidR="00B71DAD" w:rsidRPr="00216416">
          <w:rPr>
            <w:noProof/>
            <w:webHidden/>
            <w:sz w:val="22"/>
          </w:rPr>
          <w:tab/>
          <w:t>75</w:t>
        </w:r>
      </w:hyperlink>
    </w:p>
    <w:p w14:paraId="3D3667D4" w14:textId="77777777" w:rsidR="00B71DAD" w:rsidRPr="00216416" w:rsidRDefault="000B0D59" w:rsidP="00B71DAD">
      <w:pPr>
        <w:tabs>
          <w:tab w:val="right" w:pos="9346"/>
        </w:tabs>
        <w:spacing w:before="120" w:after="120"/>
        <w:rPr>
          <w:rFonts w:ascii="Calibri" w:hAnsi="Calibri"/>
          <w:noProof/>
          <w:sz w:val="22"/>
          <w:szCs w:val="22"/>
        </w:rPr>
      </w:pPr>
      <w:hyperlink w:anchor="_Toc502148252"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10</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в Гарантийный период</w:t>
        </w:r>
        <w:r w:rsidR="00B71DAD" w:rsidRPr="00216416">
          <w:rPr>
            <w:noProof/>
            <w:webHidden/>
            <w:sz w:val="22"/>
          </w:rPr>
          <w:tab/>
          <w:t>77</w:t>
        </w:r>
      </w:hyperlink>
    </w:p>
    <w:p w14:paraId="6B3A0056" w14:textId="77777777" w:rsidR="00B71DAD" w:rsidRPr="00216416" w:rsidRDefault="000B0D59" w:rsidP="00B71DAD">
      <w:pPr>
        <w:tabs>
          <w:tab w:val="right" w:pos="9346"/>
        </w:tabs>
        <w:spacing w:before="120" w:after="120"/>
        <w:rPr>
          <w:rFonts w:ascii="Calibri" w:hAnsi="Calibri"/>
          <w:noProof/>
          <w:sz w:val="22"/>
          <w:szCs w:val="22"/>
        </w:rPr>
      </w:pPr>
      <w:hyperlink w:anchor="_Toc502148253"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11</w:t>
        </w:r>
        <w:r w:rsidR="00B71DAD" w:rsidRPr="00216416">
          <w:rPr>
            <w:sz w:val="22"/>
          </w:rPr>
          <w:t xml:space="preserve"> </w:t>
        </w:r>
        <w:r w:rsidR="00B71DAD" w:rsidRPr="00216416">
          <w:rPr>
            <w:noProof/>
            <w:sz w:val="22"/>
            <w:u w:val="single"/>
          </w:rPr>
          <w:t>Форма акта приема-передачи имущества</w:t>
        </w:r>
        <w:r w:rsidR="00B71DAD" w:rsidRPr="00216416">
          <w:rPr>
            <w:noProof/>
            <w:webHidden/>
            <w:sz w:val="22"/>
          </w:rPr>
          <w:tab/>
          <w:t>79</w:t>
        </w:r>
      </w:hyperlink>
    </w:p>
    <w:p w14:paraId="2B2BD8A8" w14:textId="77777777" w:rsidR="00B71DAD" w:rsidRPr="00216416" w:rsidRDefault="000B0D59" w:rsidP="00B71DAD">
      <w:pPr>
        <w:tabs>
          <w:tab w:val="right" w:pos="9346"/>
        </w:tabs>
        <w:spacing w:before="120" w:after="120"/>
        <w:rPr>
          <w:rFonts w:ascii="Calibri" w:hAnsi="Calibri"/>
          <w:noProof/>
          <w:sz w:val="22"/>
          <w:szCs w:val="22"/>
        </w:rPr>
      </w:pPr>
      <w:hyperlink w:anchor="_Toc502148254"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12</w:t>
        </w:r>
        <w:r w:rsidR="00B71DAD" w:rsidRPr="00216416">
          <w:rPr>
            <w:sz w:val="22"/>
          </w:rPr>
          <w:t xml:space="preserve"> </w:t>
        </w:r>
        <w:r w:rsidR="00B71DAD" w:rsidRPr="00216416">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B71DAD" w:rsidRPr="00216416">
          <w:rPr>
            <w:sz w:val="22"/>
            <w:szCs w:val="22"/>
          </w:rPr>
          <w:t>, режима допуска и пребывания на территории Объектов Заказчика</w:t>
        </w:r>
        <w:r w:rsidR="00B71DAD" w:rsidRPr="00216416">
          <w:rPr>
            <w:noProof/>
            <w:webHidden/>
            <w:sz w:val="22"/>
          </w:rPr>
          <w:tab/>
          <w:t>80</w:t>
        </w:r>
      </w:hyperlink>
    </w:p>
    <w:p w14:paraId="4C2370C9" w14:textId="77777777" w:rsidR="00B71DAD" w:rsidRPr="00216416" w:rsidRDefault="000B0D59" w:rsidP="00B71DAD">
      <w:pPr>
        <w:tabs>
          <w:tab w:val="right" w:pos="9346"/>
        </w:tabs>
        <w:spacing w:before="120" w:after="120"/>
        <w:rPr>
          <w:rFonts w:ascii="Calibri" w:hAnsi="Calibri"/>
          <w:noProof/>
          <w:sz w:val="22"/>
          <w:szCs w:val="22"/>
        </w:rPr>
      </w:pPr>
      <w:hyperlink w:anchor="_Toc502148255"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13</w:t>
        </w:r>
        <w:r w:rsidR="00B71DAD" w:rsidRPr="00216416">
          <w:rPr>
            <w:sz w:val="22"/>
          </w:rPr>
          <w:t xml:space="preserve"> </w:t>
        </w:r>
        <w:r w:rsidR="00B71DAD" w:rsidRPr="00216416">
          <w:rPr>
            <w:noProof/>
            <w:sz w:val="22"/>
            <w:u w:val="single"/>
          </w:rPr>
          <w:t>Соглашение о соблюдении требований в области антитеррористической безопасности</w:t>
        </w:r>
        <w:r w:rsidR="00B71DAD" w:rsidRPr="00216416">
          <w:rPr>
            <w:noProof/>
            <w:webHidden/>
            <w:sz w:val="22"/>
          </w:rPr>
          <w:tab/>
          <w:t>94</w:t>
        </w:r>
      </w:hyperlink>
    </w:p>
    <w:p w14:paraId="06AA9B00" w14:textId="77777777" w:rsidR="00B71DAD" w:rsidRPr="00216416" w:rsidRDefault="000B0D59" w:rsidP="00B71DAD">
      <w:pPr>
        <w:tabs>
          <w:tab w:val="right" w:pos="9346"/>
        </w:tabs>
        <w:spacing w:before="120" w:after="120"/>
        <w:rPr>
          <w:rFonts w:ascii="Calibri" w:hAnsi="Calibri"/>
          <w:noProof/>
          <w:sz w:val="22"/>
          <w:szCs w:val="22"/>
        </w:rPr>
      </w:pPr>
      <w:hyperlink w:anchor="_Toc502148256"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14</w:t>
        </w:r>
        <w:r w:rsidR="00B71DAD" w:rsidRPr="00216416">
          <w:rPr>
            <w:sz w:val="22"/>
          </w:rPr>
          <w:t xml:space="preserve"> </w:t>
        </w:r>
        <w:r w:rsidR="00B71DAD" w:rsidRPr="00216416">
          <w:rPr>
            <w:noProof/>
            <w:sz w:val="22"/>
            <w:u w:val="single"/>
          </w:rPr>
          <w:t>Протокол согласования договорной цены</w:t>
        </w:r>
        <w:r w:rsidR="00B71DAD" w:rsidRPr="00216416">
          <w:rPr>
            <w:noProof/>
            <w:webHidden/>
            <w:sz w:val="22"/>
          </w:rPr>
          <w:tab/>
          <w:t>99</w:t>
        </w:r>
      </w:hyperlink>
    </w:p>
    <w:p w14:paraId="5A090985" w14:textId="40647FBD" w:rsidR="00B71DAD" w:rsidRPr="00216416" w:rsidRDefault="000B0D59" w:rsidP="00B71DAD">
      <w:pPr>
        <w:tabs>
          <w:tab w:val="right" w:pos="9346"/>
        </w:tabs>
        <w:spacing w:before="120" w:after="120"/>
        <w:rPr>
          <w:noProof/>
          <w:sz w:val="22"/>
        </w:rPr>
      </w:pPr>
      <w:hyperlink w:anchor="_Toc502148257"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15</w:t>
        </w:r>
        <w:r w:rsidR="00B71DAD" w:rsidRPr="00216416">
          <w:rPr>
            <w:sz w:val="22"/>
            <w:szCs w:val="22"/>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_Toc502148257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10</w:t>
        </w:r>
        <w:r w:rsidR="00B71DAD" w:rsidRPr="00216416">
          <w:rPr>
            <w:noProof/>
            <w:webHidden/>
            <w:sz w:val="22"/>
            <w:lang w:val="en-US"/>
          </w:rPr>
          <w:t>0</w:t>
        </w:r>
        <w:r w:rsidR="00B71DAD" w:rsidRPr="00216416">
          <w:rPr>
            <w:noProof/>
            <w:webHidden/>
            <w:sz w:val="22"/>
          </w:rPr>
          <w:fldChar w:fldCharType="end"/>
        </w:r>
      </w:hyperlink>
    </w:p>
    <w:p w14:paraId="27BF07D6" w14:textId="77777777" w:rsidR="00B71DAD" w:rsidRPr="00216416" w:rsidRDefault="00B71DAD" w:rsidP="00B71DAD"/>
    <w:p w14:paraId="669C7262" w14:textId="2C7773E5" w:rsidR="00FE1EA1" w:rsidRDefault="00B71DAD" w:rsidP="00B71DAD">
      <w:pPr>
        <w:tabs>
          <w:tab w:val="left" w:pos="567"/>
          <w:tab w:val="left" w:pos="1418"/>
          <w:tab w:val="right" w:pos="9356"/>
        </w:tabs>
        <w:spacing w:before="120"/>
        <w:ind w:right="284"/>
        <w:jc w:val="both"/>
        <w:rPr>
          <w:b/>
          <w:bCs/>
          <w:noProof/>
          <w:sz w:val="22"/>
          <w:szCs w:val="22"/>
        </w:rPr>
      </w:pPr>
      <w:r w:rsidRPr="00216416">
        <w:rPr>
          <w:b/>
          <w:bCs/>
          <w:noProof/>
          <w:sz w:val="22"/>
          <w:szCs w:val="22"/>
        </w:rPr>
        <w:fldChar w:fldCharType="end"/>
      </w:r>
    </w:p>
    <w:p w14:paraId="7DA5E657" w14:textId="7F72C168" w:rsidR="00FE1EA1" w:rsidRDefault="00FE1EA1" w:rsidP="00FE1EA1">
      <w:pPr>
        <w:rPr>
          <w:sz w:val="22"/>
          <w:szCs w:val="22"/>
        </w:rPr>
      </w:pPr>
    </w:p>
    <w:p w14:paraId="7072C1AB" w14:textId="3CC38394" w:rsidR="00FE1EA1" w:rsidRDefault="00FE1EA1" w:rsidP="00FE1EA1">
      <w:pPr>
        <w:rPr>
          <w:sz w:val="22"/>
          <w:szCs w:val="22"/>
        </w:rPr>
      </w:pPr>
    </w:p>
    <w:p w14:paraId="49C41793" w14:textId="77777777" w:rsidR="00A74043" w:rsidRPr="003107A8" w:rsidRDefault="00660195" w:rsidP="002E4010">
      <w:pPr>
        <w:pStyle w:val="11"/>
      </w:pPr>
      <w:r w:rsidRPr="003107A8">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568D093F" w:rsidR="009B1278" w:rsidRPr="0023088E" w:rsidRDefault="000B0D59" w:rsidP="003107A8">
      <w:pPr>
        <w:pStyle w:val="a6"/>
        <w:spacing w:before="120" w:after="120"/>
        <w:jc w:val="both"/>
        <w:rPr>
          <w:sz w:val="22"/>
          <w:szCs w:val="22"/>
        </w:rPr>
      </w:pPr>
      <w:r w:rsidRPr="007956D3">
        <w:rPr>
          <w:b/>
        </w:rPr>
        <w:t>ООО «ЕвроСибЭнерго-Гидрогенерация»</w:t>
      </w:r>
      <w:r w:rsidR="002D68D5" w:rsidRPr="003107A8">
        <w:rPr>
          <w:sz w:val="22"/>
          <w:szCs w:val="22"/>
        </w:rPr>
        <w:t xml:space="preserve">, </w:t>
      </w:r>
      <w:r w:rsidR="009B1278" w:rsidRPr="003107A8">
        <w:rPr>
          <w:sz w:val="22"/>
          <w:szCs w:val="22"/>
        </w:rPr>
        <w:t xml:space="preserve">именуемым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sidRPr="000B0D59">
        <w:rPr>
          <w:sz w:val="22"/>
          <w:szCs w:val="22"/>
        </w:rPr>
        <w:t>директора Кузнецова Сергея Владимировича, действующего на основании Устава</w:t>
      </w:r>
      <w:r w:rsidR="00660195" w:rsidRPr="0023088E">
        <w:rPr>
          <w:sz w:val="22"/>
          <w:szCs w:val="22"/>
        </w:rPr>
        <w:t>, с одной стороны,</w:t>
      </w:r>
      <w:r w:rsidR="00A74043" w:rsidRPr="0023088E">
        <w:rPr>
          <w:sz w:val="22"/>
          <w:szCs w:val="22"/>
        </w:rPr>
        <w:t xml:space="preserve"> и</w:t>
      </w:r>
    </w:p>
    <w:p w14:paraId="49C41795" w14:textId="77777777" w:rsidR="009B112F" w:rsidRPr="003107A8" w:rsidRDefault="002D68D5" w:rsidP="003107A8">
      <w:pPr>
        <w:pStyle w:val="a6"/>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w:t>
      </w:r>
      <w:bookmarkStart w:id="6" w:name="_GoBack"/>
      <w:bookmarkEnd w:id="6"/>
      <w:r w:rsidRPr="003107A8">
        <w:t>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2D7EF2">
        <w:t>17.6.2</w:t>
      </w:r>
      <w:r w:rsidR="00220D2C" w:rsidRPr="003107A8">
        <w:fldChar w:fldCharType="end"/>
      </w:r>
      <w:r w:rsidR="00BB6A60" w:rsidRPr="003107A8">
        <w:t>.</w:t>
      </w:r>
    </w:p>
    <w:p w14:paraId="49C4179E" w14:textId="77777777"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2D7EF2">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CB2F3A" w:rsidRPr="003107A8">
        <w:t xml:space="preserve"> </w:t>
      </w:r>
      <w:r w:rsidR="005552BE" w:rsidRPr="003107A8">
        <w:t>(</w:t>
      </w:r>
      <w:fldSimple w:instr=" REF RefSCH1_1  \* MERGEFORMAT ">
        <w:r w:rsidR="002D7EF2" w:rsidRPr="002D7EF2">
          <w:t>Техническое задание</w:t>
        </w:r>
      </w:fldSimple>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531EF8E4"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Pr="00AB5409">
        <w:t>0 (</w:t>
      </w:r>
      <w:r w:rsidR="000B0D59">
        <w:t>ноль</w:t>
      </w:r>
      <w:r w:rsidRPr="00AB5409">
        <w:t>) процентов</w:t>
      </w:r>
      <w:r w:rsidR="0003077F" w:rsidRPr="00AB5409">
        <w:t>]</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77777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2D7EF2" w:rsidRPr="002D7EF2">
        <w:t>График выполнения Работ</w:t>
      </w:r>
      <w:r w:rsidR="00E71941" w:rsidRPr="003107A8">
        <w:fldChar w:fldCharType="end"/>
      </w:r>
      <w:r w:rsidR="00E71941" w:rsidRPr="003107A8">
        <w:t>)</w:t>
      </w:r>
      <w:r w:rsidRPr="003107A8">
        <w:t>.</w:t>
      </w:r>
    </w:p>
    <w:p w14:paraId="49C417A2" w14:textId="77777777"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2D7EF2">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2D7EF2">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77777777"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E71941" w:rsidRPr="003107A8">
        <w:fldChar w:fldCharType="begin"/>
      </w:r>
      <w:r w:rsidR="00E71941" w:rsidRPr="003107A8">
        <w:instrText xml:space="preserve"> REF RefSCH4_No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4</w:t>
      </w:r>
      <w:r w:rsidR="00E71941" w:rsidRPr="003107A8">
        <w:fldChar w:fldCharType="end"/>
      </w:r>
      <w:r w:rsidR="00E71941" w:rsidRPr="003107A8">
        <w:t xml:space="preserve"> </w:t>
      </w:r>
      <w:r w:rsidRPr="003107A8">
        <w:t>(</w:t>
      </w:r>
      <w:r w:rsidR="00E71941" w:rsidRPr="003107A8">
        <w:fldChar w:fldCharType="begin"/>
      </w:r>
      <w:r w:rsidR="00E71941" w:rsidRPr="003107A8">
        <w:instrText xml:space="preserve"> REF RefSCH4_1 \h  \* MERGEFORMAT </w:instrText>
      </w:r>
      <w:r w:rsidR="00E71941" w:rsidRPr="003107A8">
        <w:fldChar w:fldCharType="separate"/>
      </w:r>
      <w:r w:rsidR="002D7EF2" w:rsidRPr="002D7EF2">
        <w:t>Перечень работ и услуг Заказчика</w:t>
      </w:r>
      <w:r w:rsidR="00E71941" w:rsidRPr="003107A8">
        <w:fldChar w:fldCharType="end"/>
      </w:r>
      <w:r w:rsidRPr="003107A8">
        <w:t>)</w:t>
      </w:r>
      <w:r w:rsidR="005552BE" w:rsidRPr="003107A8">
        <w:t>.</w:t>
      </w:r>
    </w:p>
    <w:p w14:paraId="49C417A8" w14:textId="77777777" w:rsidR="00C32DB0" w:rsidRPr="003107A8" w:rsidRDefault="00C32DB0" w:rsidP="00CE6C7F">
      <w:pPr>
        <w:pStyle w:val="RUS111"/>
      </w:pPr>
      <w:bookmarkStart w:id="7"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393046"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575A46" w:rsidRPr="003107A8">
        <w:t xml:space="preserve"> </w:t>
      </w:r>
      <w:r w:rsidR="00393046" w:rsidRPr="003107A8">
        <w:t>настоящего Договора.</w:t>
      </w:r>
      <w:bookmarkEnd w:id="7"/>
    </w:p>
    <w:p w14:paraId="49C417A9" w14:textId="77777777"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fldSimple w:instr=" REF RefSCH5_1_No  \* MERGEFORMAT ">
        <w:r w:rsidR="002D7EF2">
          <w:t>№ </w:t>
        </w:r>
        <w:r w:rsidR="002D7EF2" w:rsidRPr="003107A8">
          <w:t>5.1</w:t>
        </w:r>
      </w:fldSimple>
      <w:r w:rsidR="0002260B" w:rsidRPr="00AB5409">
        <w:t xml:space="preserve"> (</w:t>
      </w:r>
      <w:fldSimple w:instr=" REF RefSCH5_1_1  \* MERGEFORMAT ">
        <w:r w:rsidR="002D7EF2" w:rsidRPr="002D7EF2">
          <w:t>Форма накладной на отпуск материалов на сторону</w:t>
        </w:r>
      </w:fldSimple>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1F384C68" w:rsidR="00C32DB0" w:rsidRPr="00A22BA4" w:rsidRDefault="00C32DB0" w:rsidP="00A22BA4">
      <w:pPr>
        <w:pStyle w:val="RUS111"/>
      </w:pPr>
      <w:bookmarkStart w:id="8"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w:t>
      </w:r>
      <w:r w:rsidR="00BE5693" w:rsidRPr="00A22BA4">
        <w:t>Комплектацию Объекта Оборудованием обеспечивает Подрядчик</w:t>
      </w:r>
      <w:r w:rsidR="00C152C5" w:rsidRPr="00A22BA4">
        <w:t xml:space="preserve"> в </w:t>
      </w:r>
      <w:r w:rsidR="00B32E0F" w:rsidRPr="00A22BA4">
        <w:t xml:space="preserve">номенклатуре и </w:t>
      </w:r>
      <w:r w:rsidR="00A22BA4" w:rsidRPr="00A22BA4">
        <w:t>количестве,</w:t>
      </w:r>
      <w:r w:rsidR="00B32E0F" w:rsidRPr="00A22BA4">
        <w:t xml:space="preserve"> определенном</w:t>
      </w:r>
      <w:r w:rsidR="00C152C5" w:rsidRPr="00A22BA4">
        <w:t xml:space="preserve"> </w:t>
      </w:r>
      <w:r w:rsidR="00B32E0F" w:rsidRPr="00A22BA4">
        <w:t>в Приложении</w:t>
      </w:r>
      <w:r w:rsidR="00C152C5" w:rsidRPr="00A22BA4">
        <w:t xml:space="preserve"> №9</w:t>
      </w:r>
      <w:r w:rsidR="00A22BA4">
        <w:t xml:space="preserve"> (</w:t>
      </w:r>
      <w:r w:rsidR="00A22BA4" w:rsidRPr="00A22BA4">
        <w:t>Спецификация оборудования поставки подрядчика</w:t>
      </w:r>
      <w:r w:rsidR="00A22BA4">
        <w:t>)</w:t>
      </w:r>
      <w:r w:rsidR="00BE5693" w:rsidRPr="00A22BA4">
        <w:t xml:space="preserve">. Часть Оборудования, номенклатура и количество которого определяются в Приложении </w:t>
      </w:r>
      <w:r w:rsidR="00F410C7" w:rsidRPr="00A22BA4">
        <w:fldChar w:fldCharType="begin"/>
      </w:r>
      <w:r w:rsidR="00F410C7" w:rsidRPr="00A22BA4">
        <w:instrText xml:space="preserve"> REF RefSCH4_No \h </w:instrText>
      </w:r>
      <w:r w:rsidR="00C152C5" w:rsidRPr="00A22BA4">
        <w:instrText xml:space="preserve"> \* MERGEFORMAT </w:instrText>
      </w:r>
      <w:r w:rsidR="00F410C7" w:rsidRPr="00A22BA4">
        <w:fldChar w:fldCharType="separate"/>
      </w:r>
      <w:r w:rsidR="002D7EF2" w:rsidRPr="00A22BA4">
        <w:t>№ 4</w:t>
      </w:r>
      <w:r w:rsidR="00F410C7" w:rsidRPr="00A22BA4">
        <w:fldChar w:fldCharType="end"/>
      </w:r>
      <w:r w:rsidR="00F410C7" w:rsidRPr="00A22BA4">
        <w:t xml:space="preserve"> (</w:t>
      </w:r>
      <w:r w:rsidR="00F410C7" w:rsidRPr="00A22BA4">
        <w:fldChar w:fldCharType="begin"/>
      </w:r>
      <w:r w:rsidR="00F410C7" w:rsidRPr="00A22BA4">
        <w:instrText xml:space="preserve"> REF  RefSCH4_1 \h  \* MERGEFORMAT </w:instrText>
      </w:r>
      <w:r w:rsidR="00F410C7" w:rsidRPr="00A22BA4">
        <w:fldChar w:fldCharType="separate"/>
      </w:r>
      <w:r w:rsidR="002D7EF2" w:rsidRPr="00A22BA4">
        <w:t>Перечень работ и услуг Заказчика</w:t>
      </w:r>
      <w:r w:rsidR="00F410C7" w:rsidRPr="00A22BA4">
        <w:fldChar w:fldCharType="end"/>
      </w:r>
      <w:r w:rsidR="00F410C7" w:rsidRPr="00A22BA4">
        <w:t>)</w:t>
      </w:r>
      <w:r w:rsidR="00BE5693" w:rsidRPr="00A22BA4">
        <w:t xml:space="preserve">, </w:t>
      </w:r>
      <w:r w:rsidR="00C152C5" w:rsidRPr="00A22BA4">
        <w:t>будет</w:t>
      </w:r>
      <w:r w:rsidR="00BE5693" w:rsidRPr="00A22BA4">
        <w:t xml:space="preserve"> передана Подрядчику Заказчиком (далее – «</w:t>
      </w:r>
      <w:r w:rsidR="00575A46" w:rsidRPr="00A22BA4">
        <w:t>Оборудование Заказчика</w:t>
      </w:r>
      <w:r w:rsidR="00BE5693" w:rsidRPr="00A22BA4">
        <w:t>»</w:t>
      </w:r>
      <w:r w:rsidR="00A22BA4" w:rsidRPr="00A22BA4">
        <w:t>)</w:t>
      </w:r>
      <w:r w:rsidR="00BE5693" w:rsidRPr="00A22BA4">
        <w:t>.</w:t>
      </w:r>
      <w:bookmarkEnd w:id="8"/>
    </w:p>
    <w:p w14:paraId="49C417AB" w14:textId="0C31C34B" w:rsidR="00A74043" w:rsidRPr="003107A8" w:rsidRDefault="00A74043" w:rsidP="000B0D59">
      <w:pPr>
        <w:pStyle w:val="RUS111"/>
      </w:pPr>
      <w:r w:rsidRPr="003107A8">
        <w:rPr>
          <w:b/>
        </w:rPr>
        <w:t>«Объект»</w:t>
      </w:r>
      <w:r w:rsidRPr="003107A8">
        <w:rPr>
          <w:color w:val="FF0000"/>
        </w:rPr>
        <w:t xml:space="preserve"> </w:t>
      </w:r>
      <w:r w:rsidRPr="003107A8">
        <w:t xml:space="preserve">обозначает </w:t>
      </w:r>
      <w:r w:rsidR="000B0D59" w:rsidRPr="00C42492">
        <w:rPr>
          <w:b/>
        </w:rPr>
        <w:t>"Система осушения проточной части гидроагрегатов Инв. №030697. Техническое перевооружение (установка фильтр-патронов)"</w:t>
      </w:r>
      <w:r w:rsidR="000B0D59">
        <w:t>, расположенный в здании Иркутской ГЭС</w:t>
      </w:r>
      <w:r w:rsidR="00435DE3" w:rsidRPr="003107A8">
        <w:t>, расположенн</w:t>
      </w:r>
      <w:r w:rsidR="000B0D59">
        <w:t>ого по адресу г. Иркутск, Иркутская ГЭС</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w:t>
      </w:r>
      <w:r w:rsidR="007007AA">
        <w:t>ором заключен настоящий Договор</w:t>
      </w:r>
      <w:r w:rsidR="00B5168B" w:rsidRPr="003107A8">
        <w:t>.</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26ED57DE"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2D7EF2"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4977D1" w:rsidRPr="003107A8">
        <w:fldChar w:fldCharType="begin"/>
      </w:r>
      <w:r w:rsidR="004977D1" w:rsidRPr="003107A8">
        <w:instrText xml:space="preserve"> REF RefSCH1_No \h  \* MERGEFORMAT </w:instrText>
      </w:r>
      <w:r w:rsidR="004977D1" w:rsidRPr="003107A8">
        <w:fldChar w:fldCharType="separate"/>
      </w:r>
      <w:r w:rsidR="002D7EF2">
        <w:t>№ </w:t>
      </w:r>
      <w:r w:rsidR="002D7EF2" w:rsidRPr="003107A8">
        <w:t>1</w:t>
      </w:r>
      <w:r w:rsidR="004977D1" w:rsidRPr="003107A8">
        <w:fldChar w:fldCharType="end"/>
      </w:r>
      <w:r w:rsidR="004977D1" w:rsidRPr="003107A8">
        <w:t xml:space="preserve"> (</w:t>
      </w:r>
      <w:fldSimple w:instr=" REF RefSCH1_1  \* MERGEFORMAT ">
        <w:r w:rsidR="002D7EF2" w:rsidRPr="002D7EF2">
          <w:t>Техническое задание</w:t>
        </w:r>
      </w:fldSimple>
      <w:r w:rsidR="004977D1" w:rsidRPr="003107A8">
        <w:t>)</w:t>
      </w:r>
      <w:r w:rsidRPr="003107A8">
        <w:t>.</w:t>
      </w:r>
    </w:p>
    <w:p w14:paraId="49C417AE" w14:textId="4CAF3862"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5" w:history="1">
        <w:r w:rsidR="00952BCC" w:rsidRPr="00CF4C3E">
          <w:rPr>
            <w:rStyle w:val="ad"/>
            <w:b w:val="0"/>
            <w:i w:val="0"/>
            <w:lang w:eastAsia="en-US"/>
          </w:rPr>
          <w:t>http</w:t>
        </w:r>
        <w:r w:rsidR="00952BCC" w:rsidRPr="00CF4C3E">
          <w:rPr>
            <w:rStyle w:val="ad"/>
            <w:b w:val="0"/>
            <w:i w:val="0"/>
            <w:lang w:val="en-US" w:eastAsia="en-US"/>
          </w:rPr>
          <w:t>s</w:t>
        </w:r>
        <w:r w:rsidR="00952BCC" w:rsidRPr="00CF4C3E">
          <w:rPr>
            <w:rStyle w:val="ad"/>
            <w:b w:val="0"/>
            <w:i w:val="0"/>
            <w:lang w:eastAsia="en-US"/>
          </w:rPr>
          <w:t>://www.irkutskenergo.ru/qa/6458.html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9" w:name="_Ref493705294"/>
      <w:r w:rsidRPr="003107A8">
        <w:rPr>
          <w:b/>
        </w:rPr>
        <w:t>«ПСИ»</w:t>
      </w:r>
      <w:r w:rsidRPr="003107A8">
        <w:t xml:space="preserve"> обозначает приемо-сдаточные испытания.</w:t>
      </w:r>
    </w:p>
    <w:p w14:paraId="49C417B5"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2D7EF2">
        <w:t>2.1</w:t>
      </w:r>
      <w:r w:rsidR="004E7911" w:rsidRPr="003107A8">
        <w:fldChar w:fldCharType="end"/>
      </w:r>
      <w:r w:rsidRPr="003107A8">
        <w:t>.</w:t>
      </w:r>
      <w:bookmarkEnd w:id="9"/>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10"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w:t>
      </w:r>
    </w:p>
    <w:p w14:paraId="49C417BA" w14:textId="37F0014A" w:rsidR="00C32DB0" w:rsidRPr="003107A8" w:rsidRDefault="00C32DB0" w:rsidP="00CE6C7F">
      <w:pPr>
        <w:pStyle w:val="RUS111"/>
      </w:pPr>
      <w:r w:rsidRPr="003107A8">
        <w:t>«</w:t>
      </w:r>
      <w:r w:rsidRPr="003107A8">
        <w:rPr>
          <w:b/>
        </w:rPr>
        <w:t>Строительная площадка</w:t>
      </w:r>
      <w:r w:rsidRPr="003107A8">
        <w:t xml:space="preserve">» означает </w:t>
      </w:r>
      <w:r w:rsidR="00484A9A">
        <w:t>помещения в здании Иркутской ГЭС</w:t>
      </w:r>
      <w:r w:rsidRPr="003107A8">
        <w:t xml:space="preserve"> 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2D7EF2">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4E459C06"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2D7EF2" w:rsidRPr="003107A8">
        <w:t>№</w:t>
      </w:r>
      <w:r w:rsidR="002D7EF2">
        <w:t> </w:t>
      </w:r>
      <w:r w:rsidR="002D7EF2" w:rsidRPr="003107A8">
        <w:t>3</w:t>
      </w:r>
      <w:r w:rsidR="009A7B35" w:rsidRPr="003107A8">
        <w:fldChar w:fldCharType="end"/>
      </w:r>
      <w:r w:rsidR="009A7B35" w:rsidRPr="003107A8">
        <w:t xml:space="preserve"> (</w:t>
      </w:r>
      <w:r w:rsidR="009A7B35" w:rsidRPr="00552AED">
        <w:fldChar w:fldCharType="begin"/>
      </w:r>
      <w:r w:rsidR="009A7B35" w:rsidRPr="00552AED">
        <w:instrText xml:space="preserve"> REF RefSCH3_1 \h </w:instrText>
      </w:r>
      <w:r w:rsidR="002642B2" w:rsidRPr="00552AED">
        <w:instrText xml:space="preserve"> \* MERGEFORMAT </w:instrText>
      </w:r>
      <w:r w:rsidR="009A7B35" w:rsidRPr="00552AED">
        <w:fldChar w:fldCharType="separate"/>
      </w:r>
      <w:r w:rsidR="002D7EF2" w:rsidRPr="00552AED">
        <w:t>График выполнения Работ</w:t>
      </w:r>
      <w:r w:rsidR="009A7B35" w:rsidRPr="00552AED">
        <w:fldChar w:fldCharType="end"/>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88A4D90" w14:textId="1677798A" w:rsidR="00BC61F6" w:rsidRPr="00942AC2" w:rsidRDefault="003C78CA" w:rsidP="00BC61F6">
      <w:pPr>
        <w:pStyle w:val="RUS111"/>
      </w:pPr>
      <w:r w:rsidRPr="00942AC2">
        <w:t>«</w:t>
      </w:r>
      <w:r w:rsidRPr="00942AC2">
        <w:rPr>
          <w:b/>
        </w:rPr>
        <w:t>Методика»</w:t>
      </w:r>
      <w:r w:rsidR="00BC61F6" w:rsidRPr="00942AC2">
        <w:t xml:space="preserve"> обозначает утверж</w:t>
      </w:r>
      <w:r w:rsidRPr="00942AC2">
        <w:t xml:space="preserve">денная Приказом МКПАО «ЭН+ГРУП» от 07.04.2021 № ЭНГ-П-21-012 </w:t>
      </w:r>
      <w:r w:rsidR="00BC61F6" w:rsidRPr="00942AC2">
        <w:t>Единая методика определения коэффициента частоты травм с утратой трудоспосо</w:t>
      </w:r>
      <w:r w:rsidRPr="00942AC2">
        <w:t>бности (LTIFR) (Приложение № 1</w:t>
      </w:r>
      <w:r w:rsidR="006F0179" w:rsidRPr="00942AC2">
        <w:t>5</w:t>
      </w:r>
      <w:r w:rsidRPr="00942AC2">
        <w:t xml:space="preserve"> </w:t>
      </w:r>
      <w:r w:rsidR="00BC61F6" w:rsidRPr="00942AC2">
        <w:t>к Договору).</w:t>
      </w:r>
    </w:p>
    <w:p w14:paraId="49C417C0" w14:textId="77777777" w:rsidR="00BF32C2" w:rsidRPr="00552AED" w:rsidRDefault="00BF32C2" w:rsidP="003107A8">
      <w:pPr>
        <w:pStyle w:val="RUS1"/>
        <w:spacing w:before="120"/>
      </w:pPr>
      <w:bookmarkStart w:id="11" w:name="_Toc502148195"/>
      <w:bookmarkStart w:id="12" w:name="_Toc502142536"/>
      <w:bookmarkStart w:id="13" w:name="_Toc499813133"/>
      <w:r w:rsidRPr="00552AED">
        <w:t>Предмет Договора</w:t>
      </w:r>
      <w:bookmarkEnd w:id="11"/>
      <w:bookmarkEnd w:id="12"/>
      <w:bookmarkEnd w:id="13"/>
    </w:p>
    <w:p w14:paraId="49C417C1" w14:textId="07986CC4" w:rsidR="006E101C" w:rsidRPr="003107A8" w:rsidRDefault="005E6F01" w:rsidP="00C42492">
      <w:pPr>
        <w:pStyle w:val="RUS11"/>
      </w:pPr>
      <w:bookmarkStart w:id="14" w:name="_Ref496028070"/>
      <w:bookmarkStart w:id="15" w:name="_Ref497237746"/>
      <w:r w:rsidRPr="00552AED">
        <w:t xml:space="preserve">Подрядчик </w:t>
      </w:r>
      <w:r w:rsidR="00B94B36" w:rsidRPr="00552AED">
        <w:t>принимает на себя обязательства</w:t>
      </w:r>
      <w:r w:rsidRPr="00552AED">
        <w:t xml:space="preserve"> </w:t>
      </w:r>
      <w:r w:rsidR="00B24569" w:rsidRPr="00552AED">
        <w:t>выполнить</w:t>
      </w:r>
      <w:r w:rsidR="00B24569" w:rsidRPr="003107A8">
        <w:t xml:space="preserve"> </w:t>
      </w:r>
      <w:r w:rsidR="00C42492" w:rsidRPr="00C42492">
        <w:t>строительно-монтажны</w:t>
      </w:r>
      <w:r w:rsidR="00C42492">
        <w:t>е</w:t>
      </w:r>
      <w:r w:rsidR="00C42492" w:rsidRPr="00C42492">
        <w:t>, пусконаладочны</w:t>
      </w:r>
      <w:r w:rsidR="00C42492">
        <w:t>е</w:t>
      </w:r>
      <w:r w:rsidR="00C42492" w:rsidRPr="00C42492">
        <w:t xml:space="preserve"> работ</w:t>
      </w:r>
      <w:r w:rsidR="00C42492">
        <w:t>ы</w:t>
      </w:r>
      <w:r w:rsidR="00C42492" w:rsidRPr="00C42492">
        <w:t xml:space="preserve"> и поставку оборудования </w:t>
      </w:r>
      <w:r w:rsidR="00C42492">
        <w:t>с</w:t>
      </w:r>
      <w:r w:rsidR="00B94B36" w:rsidRPr="003107A8">
        <w:t xml:space="preserve"> вв</w:t>
      </w:r>
      <w:r w:rsidR="00C42492">
        <w:t>одом</w:t>
      </w:r>
      <w:r w:rsidR="00B94B36" w:rsidRPr="003107A8">
        <w:t xml:space="preserve"> в эксплуатацию </w:t>
      </w:r>
      <w:r w:rsidR="00374369" w:rsidRPr="003107A8">
        <w:t>Объекта</w:t>
      </w:r>
      <w:r w:rsidR="00A27232" w:rsidRPr="003107A8">
        <w:t xml:space="preserve"> </w:t>
      </w:r>
      <w:r w:rsidR="00C42492" w:rsidRPr="00C42492">
        <w:rPr>
          <w:b/>
        </w:rPr>
        <w:t>"Система осушения проточной части гидроагрегатов Инв. №030697. Техническое перевооружение (установка фильтр-патронов)"</w:t>
      </w:r>
      <w:r w:rsidR="00C42492">
        <w:rPr>
          <w:b/>
        </w:rPr>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4"/>
      <w:r w:rsidR="00337B25" w:rsidRPr="003107A8">
        <w:t xml:space="preserve"> Объем Работ закреплен </w:t>
      </w:r>
      <w:r w:rsidR="006E101C" w:rsidRPr="003107A8">
        <w:t xml:space="preserve">в </w:t>
      </w:r>
      <w:r w:rsidR="00E71941" w:rsidRPr="003107A8">
        <w:t xml:space="preserve">Приложении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5"/>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77777777"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5C473B">
        <w:fldChar w:fldCharType="begin"/>
      </w:r>
      <w:r w:rsidR="005C473B">
        <w:instrText xml:space="preserve"> REF RefSCH1_No \h </w:instrText>
      </w:r>
      <w:r w:rsidR="005C473B">
        <w:fldChar w:fldCharType="separate"/>
      </w:r>
      <w:r w:rsidR="002D7EF2">
        <w:t>№ </w:t>
      </w:r>
      <w:r w:rsidR="002D7EF2" w:rsidRPr="003107A8">
        <w:t>1</w:t>
      </w:r>
      <w:r w:rsidR="005C473B">
        <w:fldChar w:fldCharType="end"/>
      </w:r>
      <w:r w:rsidR="005C473B">
        <w:t xml:space="preserve"> (</w:t>
      </w:r>
      <w:r w:rsidR="005C473B" w:rsidRPr="005C473B">
        <w:fldChar w:fldCharType="begin"/>
      </w:r>
      <w:r w:rsidR="005C473B" w:rsidRPr="005C473B">
        <w:instrText xml:space="preserve"> REF  RefSCH1_1 \h  \* MERGEFORMAT </w:instrText>
      </w:r>
      <w:r w:rsidR="005C473B" w:rsidRPr="005C473B">
        <w:fldChar w:fldCharType="separate"/>
      </w:r>
      <w:r w:rsidR="002D7EF2" w:rsidRPr="002D7EF2">
        <w:t>Техническое задание</w:t>
      </w:r>
      <w:r w:rsidR="005C473B" w:rsidRPr="005C473B">
        <w:fldChar w:fldCharType="end"/>
      </w:r>
      <w:r w:rsidR="005C473B">
        <w:t>)</w:t>
      </w:r>
      <w:r w:rsidR="00CA1002">
        <w:t>)</w:t>
      </w:r>
      <w:r w:rsidRPr="003107A8">
        <w:t>.</w:t>
      </w:r>
    </w:p>
    <w:p w14:paraId="49C417CB" w14:textId="77777777"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2D7EF2">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49C417CD" w14:textId="7777777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w:t>
      </w:r>
    </w:p>
    <w:p w14:paraId="49C417CE" w14:textId="39AF0AA0" w:rsidR="00FB1E2B" w:rsidRPr="003107A8" w:rsidRDefault="00DB54E0" w:rsidP="00FC66E6">
      <w:pPr>
        <w:pStyle w:val="RUS11"/>
        <w:tabs>
          <w:tab w:val="left" w:pos="1418"/>
        </w:tabs>
        <w:spacing w:before="120"/>
      </w:pPr>
      <w:bookmarkStart w:id="20" w:name="_Ref496634419"/>
      <w:r w:rsidRPr="003107A8">
        <w:t xml:space="preserve">Начало </w:t>
      </w:r>
      <w:r w:rsidR="00FB1E2B" w:rsidRPr="003107A8">
        <w:t>Работ</w:t>
      </w:r>
      <w:r w:rsidR="007368CA" w:rsidRPr="003107A8">
        <w:t>:</w:t>
      </w:r>
      <w:r w:rsidR="00FB1E2B" w:rsidRPr="003107A8">
        <w:t xml:space="preserve"> </w:t>
      </w:r>
      <w:r w:rsidR="00E924E8">
        <w:t>01.04.2023г</w:t>
      </w:r>
      <w:r w:rsidR="00FB1E2B" w:rsidRPr="003107A8">
        <w:t>, окончание Работ</w:t>
      </w:r>
      <w:r w:rsidR="007368CA" w:rsidRPr="003107A8">
        <w:t>:</w:t>
      </w:r>
      <w:r w:rsidR="00FB1E2B" w:rsidRPr="003107A8">
        <w:t xml:space="preserve"> </w:t>
      </w:r>
      <w:r w:rsidR="00E924E8">
        <w:t>04.12.2023г</w:t>
      </w:r>
      <w:r w:rsidR="00FB1E2B" w:rsidRPr="003107A8">
        <w:t>. Промежуточные сроки выполнения Работ указаны в Приложении</w:t>
      </w:r>
      <w:r w:rsidR="00F410C7">
        <w:t xml:space="preserve"> </w:t>
      </w:r>
      <w:fldSimple w:instr=" REF RefSCH3_No  \* MERGEFORMAT ">
        <w:r w:rsidR="002D7EF2" w:rsidRPr="003107A8">
          <w:t>№</w:t>
        </w:r>
        <w:r w:rsidR="002D7EF2">
          <w:t> </w:t>
        </w:r>
        <w:r w:rsidR="002D7EF2" w:rsidRPr="003107A8">
          <w:t>3</w:t>
        </w:r>
      </w:fldSimple>
      <w:r w:rsidR="00FB1E2B" w:rsidRPr="003107A8">
        <w:t xml:space="preserve"> (</w:t>
      </w:r>
      <w:fldSimple w:instr=" REF RefSCH3_1  \* MERGEFORMAT ">
        <w:r w:rsidR="002D7EF2" w:rsidRPr="002D7EF2">
          <w:t>График выполнения Работ</w:t>
        </w:r>
      </w:fldSimple>
      <w:r w:rsidR="00FB1E2B" w:rsidRPr="003107A8">
        <w:t>).</w:t>
      </w:r>
      <w:bookmarkEnd w:id="20"/>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77777777"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fldSimple w:instr=" REF RefSCH3_1  \* MERGEFORMAT ">
        <w:r w:rsidR="002D7EF2" w:rsidRPr="002D7EF2">
          <w:t>График выполнения Работ</w:t>
        </w:r>
      </w:fldSimple>
      <w:r w:rsidR="002F7B0F" w:rsidRPr="003107A8">
        <w:t xml:space="preserve"> </w:t>
      </w:r>
      <w:r w:rsidRPr="003107A8">
        <w:t>(</w:t>
      </w:r>
      <w:r w:rsidR="002F7B0F" w:rsidRPr="003107A8">
        <w:t>Приложени</w:t>
      </w:r>
      <w:r w:rsidR="00CA1002">
        <w:t xml:space="preserve">е </w:t>
      </w:r>
      <w:fldSimple w:instr=" REF RefSCH3_No  \* MERGEFORMAT ">
        <w:r w:rsidR="002D7EF2" w:rsidRPr="003107A8">
          <w:t>№</w:t>
        </w:r>
        <w:r w:rsidR="002D7EF2">
          <w:t> </w:t>
        </w:r>
        <w:r w:rsidR="002D7EF2" w:rsidRPr="003107A8">
          <w:t>3</w:t>
        </w:r>
      </w:fldSimple>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2D7EF2">
        <w:t>38.5</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49C417D2" w14:textId="1E37894E" w:rsidR="00FA0DD3" w:rsidRPr="003107A8" w:rsidRDefault="00FA0DD3" w:rsidP="00FC66E6">
      <w:pPr>
        <w:pStyle w:val="RUS11"/>
        <w:tabs>
          <w:tab w:val="left" w:pos="1418"/>
        </w:tabs>
        <w:spacing w:before="120"/>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E1670D" w:rsidRPr="003107A8">
        <w:fldChar w:fldCharType="begin"/>
      </w:r>
      <w:r w:rsidR="00E1670D" w:rsidRPr="003107A8">
        <w:instrText xml:space="preserve"> REF RefSCH15_No \h </w:instrText>
      </w:r>
      <w:r w:rsidR="003E6761" w:rsidRPr="003107A8">
        <w:instrText xml:space="preserve"> \* MERGEFORMAT </w:instrText>
      </w:r>
      <w:r w:rsidR="00E1670D" w:rsidRPr="003107A8">
        <w:fldChar w:fldCharType="separate"/>
      </w:r>
      <w:r w:rsidR="002D7EF2" w:rsidRPr="003107A8">
        <w:t>№</w:t>
      </w:r>
      <w:r w:rsidR="00E1670D" w:rsidRPr="003107A8">
        <w:fldChar w:fldCharType="end"/>
      </w:r>
      <w:r w:rsidR="006F0179">
        <w:t xml:space="preserve"> 14</w:t>
      </w:r>
      <w:r w:rsidR="00E1670D" w:rsidRPr="003107A8">
        <w:t xml:space="preserve"> (</w:t>
      </w:r>
      <w:r w:rsidR="00E1670D" w:rsidRPr="003107A8">
        <w:fldChar w:fldCharType="begin"/>
      </w:r>
      <w:r w:rsidR="00E1670D" w:rsidRPr="003107A8">
        <w:instrText xml:space="preserve"> REF RefSCH15_1 \h  \* MERGEFORMAT </w:instrText>
      </w:r>
      <w:r w:rsidR="00E1670D" w:rsidRPr="003107A8">
        <w:fldChar w:fldCharType="separate"/>
      </w:r>
      <w:r w:rsidR="002D7EF2" w:rsidRPr="002D7EF2">
        <w:t>Протокол согласования договорной</w:t>
      </w:r>
      <w:r w:rsidR="002D7EF2" w:rsidRPr="003107A8">
        <w:rPr>
          <w:i/>
        </w:rPr>
        <w:t xml:space="preserve"> </w:t>
      </w:r>
      <w:r w:rsidR="002D7EF2" w:rsidRPr="002D7EF2">
        <w:t>цены</w:t>
      </w:r>
      <w:r w:rsidR="00E1670D" w:rsidRPr="003107A8">
        <w:fldChar w:fldCharType="end"/>
      </w:r>
      <w:r w:rsidR="00E74E5B" w:rsidRPr="003107A8">
        <w:t>)</w:t>
      </w:r>
      <w:r w:rsidR="004E5994" w:rsidRPr="004E5994">
        <w:t xml:space="preserve"> </w:t>
      </w:r>
      <w:r w:rsidR="004E5994">
        <w:t xml:space="preserve">и составляет </w:t>
      </w:r>
      <w:r w:rsidR="00E924E8">
        <w:t>9 790 092 (девять миллионов семьсот девяносто тысяч девяносто два) рубля 00 коп</w:t>
      </w:r>
      <w:r w:rsidRPr="003107A8">
        <w:t>.</w:t>
      </w:r>
      <w:bookmarkEnd w:id="25"/>
    </w:p>
    <w:p w14:paraId="49C417D3" w14:textId="77203B16"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4" w14:textId="67CDA612" w:rsidR="00CB206F" w:rsidRDefault="00CB206F" w:rsidP="00CB206F">
      <w:pPr>
        <w:pStyle w:val="RUS11"/>
      </w:pPr>
      <w:r>
        <w:t>Цена работ по договору увеличивается на НДС по ставке, ус</w:t>
      </w:r>
      <w:r w:rsidR="00E924E8">
        <w:t xml:space="preserve">тановленной Налоговым кодексом </w:t>
      </w:r>
      <w:r>
        <w:t xml:space="preserve">РФ. </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6E4A0EA3" w14:textId="5405D71B" w:rsidR="005D473C" w:rsidRPr="003107A8" w:rsidRDefault="005D473C" w:rsidP="005D473C">
      <w:pPr>
        <w:pStyle w:val="RUS11"/>
        <w:tabs>
          <w:tab w:val="left" w:pos="1418"/>
        </w:tabs>
        <w:spacing w:before="120"/>
      </w:pPr>
      <w:bookmarkStart w:id="30" w:name="_Ref493723351"/>
      <w:r w:rsidRPr="003107A8">
        <w:t>Заказчик выплачивает Подрядчику аванс в размере, не превышающем 30% (тридцать процентов)</w:t>
      </w:r>
      <w:r w:rsidRPr="00934427">
        <w:rPr>
          <w:color w:val="C00000"/>
        </w:rPr>
        <w:t xml:space="preserve"> </w:t>
      </w:r>
      <w:r w:rsidRPr="003107A8">
        <w:t xml:space="preserve">от Цены Работ, составляющий [●] ([●]) рублей, в том числе НДС [●] ([●]) рублей, в течение 10 (десяти) дней с момента получения счета и предоставления Подрядчиком банковской гарантии на сумму аванса в качестве обеспечения его </w:t>
      </w:r>
      <w:r>
        <w:t>возврата</w:t>
      </w:r>
      <w:r w:rsidRPr="00CA1002">
        <w:rPr>
          <w:i/>
        </w:rPr>
        <w:t>.</w:t>
      </w:r>
    </w:p>
    <w:p w14:paraId="2A207987" w14:textId="77777777" w:rsidR="005D473C" w:rsidRPr="003107A8" w:rsidRDefault="005D473C" w:rsidP="005D473C">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3AE302B1" w14:textId="77777777" w:rsidR="005D473C" w:rsidRPr="003107A8" w:rsidRDefault="005D473C" w:rsidP="005D473C">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31EB0131" w14:textId="7F61C34B" w:rsidR="005D473C" w:rsidRPr="00AB5409" w:rsidRDefault="005D473C" w:rsidP="005D473C">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49C417E3" w14:textId="77777777" w:rsidR="0011250A" w:rsidRPr="003107A8" w:rsidRDefault="0011250A" w:rsidP="00FC66E6">
      <w:pPr>
        <w:pStyle w:val="RUS11"/>
        <w:tabs>
          <w:tab w:val="left" w:pos="1418"/>
        </w:tabs>
        <w:spacing w:before="120"/>
      </w:pPr>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7777777"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45CB51A5"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E924E8">
        <w:t>.</w:t>
      </w:r>
    </w:p>
    <w:p w14:paraId="49C417F1" w14:textId="77777777" w:rsidR="00934427" w:rsidRDefault="00934427" w:rsidP="003107A8">
      <w:pPr>
        <w:pStyle w:val="RUS11"/>
        <w:spacing w:before="120"/>
      </w:pPr>
      <w:r w:rsidRPr="003107A8">
        <w:t xml:space="preserve">Выплата Гарантийного фонда производится Заказчиком в сроки и в порядке, предусмотренные пунктом </w:t>
      </w:r>
      <w:r w:rsidRPr="003107A8">
        <w:fldChar w:fldCharType="begin"/>
      </w:r>
      <w:r w:rsidRPr="003107A8">
        <w:instrText xml:space="preserve"> REF _Ref496717085 \n \h  \* MERGEFORMAT </w:instrText>
      </w:r>
      <w:r w:rsidRPr="003107A8">
        <w:fldChar w:fldCharType="separate"/>
      </w:r>
      <w:r w:rsidR="002D7EF2">
        <w:t>33.5</w:t>
      </w:r>
      <w:r w:rsidRPr="003107A8">
        <w:fldChar w:fldCharType="end"/>
      </w:r>
      <w:r w:rsidRPr="003107A8">
        <w:t xml:space="preserve"> Договора</w:t>
      </w:r>
      <w: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77777777"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2D7EF2">
        <w:t>№ </w:t>
      </w:r>
      <w:r w:rsidR="002D7EF2" w:rsidRPr="003107A8">
        <w:t>1</w:t>
      </w:r>
      <w:r w:rsidR="00F410C7" w:rsidRPr="00F410C7">
        <w:fldChar w:fldCharType="end"/>
      </w:r>
      <w:r w:rsidR="00F410C7" w:rsidRPr="00F410C7">
        <w:t xml:space="preserve"> (</w:t>
      </w:r>
      <w:r w:rsidR="00F410C7" w:rsidRPr="00F410C7">
        <w:fldChar w:fldCharType="begin"/>
      </w:r>
      <w:r w:rsidR="00F410C7" w:rsidRPr="00F410C7">
        <w:instrText xml:space="preserve"> REF  RefSCH1_1 \h  \* MERGEFORMAT </w:instrText>
      </w:r>
      <w:r w:rsidR="00F410C7" w:rsidRPr="00F410C7">
        <w:fldChar w:fldCharType="separate"/>
      </w:r>
      <w:r w:rsidR="002D7EF2" w:rsidRPr="002D7EF2">
        <w:t>Техническое задание</w:t>
      </w:r>
      <w:r w:rsidR="00F410C7" w:rsidRPr="00F410C7">
        <w:fldChar w:fldCharType="end"/>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42381708" w14:textId="1A2A4FFA" w:rsidR="00BC61F6" w:rsidRPr="00942AC2" w:rsidRDefault="00BC61F6" w:rsidP="006F0179">
      <w:pPr>
        <w:pStyle w:val="RUS111"/>
      </w:pPr>
      <w:r w:rsidRPr="00942AC2">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w:t>
      </w:r>
      <w:r w:rsidR="006F0179" w:rsidRPr="00942AC2">
        <w:t>разделом 7 Приложения № 12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r w:rsidR="002C5AAD" w:rsidRPr="00942AC2">
        <w:t>.</w:t>
      </w:r>
    </w:p>
    <w:p w14:paraId="00A6492D" w14:textId="46D54DAF" w:rsidR="000F45C5" w:rsidRPr="00942AC2" w:rsidRDefault="000F45C5" w:rsidP="000F45C5">
      <w:pPr>
        <w:pStyle w:val="RUS111"/>
      </w:pPr>
      <w:r w:rsidRPr="00942AC2">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942AC2"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494E16E5"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952BCC" w:rsidRPr="00CF4C3E">
          <w:rPr>
            <w:rStyle w:val="ad"/>
          </w:rPr>
          <w:t>http</w:t>
        </w:r>
        <w:r w:rsidR="00952BCC" w:rsidRPr="00CF4C3E">
          <w:rPr>
            <w:rStyle w:val="ad"/>
            <w:lang w:val="en-US"/>
          </w:rPr>
          <w:t>s</w:t>
        </w:r>
        <w:r w:rsidR="00952BCC" w:rsidRPr="00CF4C3E">
          <w:rPr>
            <w:rStyle w:val="ad"/>
          </w:rPr>
          <w:t>://www.irkutskenergo.ru/qa/6458.html</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2D7EF2" w:rsidRPr="003107A8">
        <w:t>№</w:t>
      </w:r>
      <w:r w:rsidR="002D7EF2">
        <w:t> </w:t>
      </w:r>
      <w:r w:rsidR="002D7EF2" w:rsidRPr="003107A8">
        <w:t>7</w:t>
      </w:r>
      <w:r w:rsidR="003D58EA" w:rsidRPr="003107A8">
        <w:fldChar w:fldCharType="end"/>
      </w:r>
      <w:r w:rsidR="006F0179">
        <w:t xml:space="preserve"> Приложения № 12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86BD370"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7 Приложения № 12</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245D0923"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fldSimple w:instr=" REF RefSCH12_No  \* MERGEFORMAT ">
        <w:r w:rsidR="006F0179">
          <w:t>№ 11</w:t>
        </w:r>
      </w:fldSimple>
      <w:r w:rsidRPr="003107A8">
        <w:t xml:space="preserve"> – </w:t>
      </w:r>
      <w:fldSimple w:instr=" REF RefSCH12_1  \* MERGEFORMAT ">
        <w:r w:rsidR="002D7EF2" w:rsidRPr="002D7EF2">
          <w:t>Форма акта приема-передачи имущества</w:t>
        </w:r>
      </w:fldSimple>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2D7EF2">
          <w:t>12</w:t>
        </w:r>
      </w:fldSimple>
      <w:r w:rsidRPr="003107A8">
        <w:t xml:space="preserve"> Договора.</w:t>
      </w:r>
    </w:p>
    <w:p w14:paraId="49C41830" w14:textId="0D6A4538" w:rsidR="00CF560D" w:rsidRPr="003107A8" w:rsidRDefault="00CF560D" w:rsidP="00FC66E6">
      <w:pPr>
        <w:pStyle w:val="RUS11"/>
        <w:tabs>
          <w:tab w:val="left" w:pos="1418"/>
        </w:tabs>
        <w:spacing w:before="120"/>
      </w:pPr>
      <w:bookmarkStart w:id="52" w:name="_Ref499618286"/>
      <w:r w:rsidRPr="003107A8">
        <w:t xml:space="preserve">В случае </w:t>
      </w:r>
      <w:r w:rsidR="00157EE2" w:rsidRPr="003107A8">
        <w:t>не предоставления</w:t>
      </w:r>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2D7EF2">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2D7EF2">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2D7EF2">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270AF505"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E924E8">
        <w:t xml:space="preserve">. В </w:t>
      </w:r>
      <w:r w:rsidR="00350122">
        <w:t>частности</w:t>
      </w:r>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777777"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2D7EF2">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0678473" w:rsidR="00603443" w:rsidRPr="003107A8" w:rsidRDefault="00603443" w:rsidP="00FC66E6">
      <w:pPr>
        <w:pStyle w:val="RUS11"/>
        <w:tabs>
          <w:tab w:val="left" w:pos="1418"/>
        </w:tabs>
        <w:spacing w:before="120"/>
      </w:pPr>
      <w:r w:rsidRPr="003107A8">
        <w:t>Объем Работ, выполняемых собственными силами Подрядчика (без привлечения Субподрядных организац</w:t>
      </w:r>
      <w:r w:rsidR="00E924E8">
        <w:t>ий) должен составлять не менее 50</w:t>
      </w:r>
      <w:r w:rsidRPr="003107A8">
        <w:t>% (</w:t>
      </w:r>
      <w:r w:rsidR="00E924E8">
        <w:t>пятидесяти</w:t>
      </w:r>
      <w:r w:rsidRPr="003107A8">
        <w:t xml:space="preserve"> процентов) объема Работ, указанных в </w:t>
      </w:r>
      <w:r w:rsidR="00350122">
        <w:t xml:space="preserve">Приложении </w:t>
      </w:r>
      <w:r w:rsidR="00350122">
        <w:fldChar w:fldCharType="begin"/>
      </w:r>
      <w:r w:rsidR="00350122">
        <w:instrText xml:space="preserve"> REF RefSCH1_No \h </w:instrText>
      </w:r>
      <w:r w:rsidR="00350122">
        <w:fldChar w:fldCharType="separate"/>
      </w:r>
      <w:r w:rsidR="002D7EF2">
        <w:t>№ </w:t>
      </w:r>
      <w:r w:rsidR="002D7EF2" w:rsidRPr="003107A8">
        <w:t>1</w:t>
      </w:r>
      <w:r w:rsidR="00350122">
        <w:fldChar w:fldCharType="end"/>
      </w:r>
      <w:r w:rsidR="00350122">
        <w:t xml:space="preserve"> (</w:t>
      </w:r>
      <w:r w:rsidR="00350122" w:rsidRPr="00350122">
        <w:fldChar w:fldCharType="begin"/>
      </w:r>
      <w:r w:rsidR="00350122" w:rsidRPr="00350122">
        <w:instrText xml:space="preserve"> REF  RefSCH1_1 \h  \* MERGEFORMAT </w:instrText>
      </w:r>
      <w:r w:rsidR="00350122" w:rsidRPr="00350122">
        <w:fldChar w:fldCharType="separate"/>
      </w:r>
      <w:r w:rsidR="002D7EF2" w:rsidRPr="002D7EF2">
        <w:t>Техническое задание</w:t>
      </w:r>
      <w:r w:rsidR="00350122" w:rsidRPr="00350122">
        <w:fldChar w:fldCharType="end"/>
      </w:r>
      <w:r w:rsidR="00350122">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2D7EF2">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6B1CB8" w:rsidR="00FC66E6" w:rsidRDefault="005D473C" w:rsidP="003107A8">
      <w:pPr>
        <w:pStyle w:val="RUS11"/>
        <w:spacing w:before="120"/>
      </w:pPr>
      <w:bookmarkStart w:id="68" w:name="_Ref493722979"/>
      <w:r>
        <w:t>Подрядчик вправе провести</w:t>
      </w:r>
      <w:r w:rsidRPr="00521B77">
        <w:t xml:space="preserve"> проверку </w:t>
      </w:r>
      <w:r w:rsidR="00521B77" w:rsidRPr="00521B77">
        <w:t>Проектной / Рабочей документации в следующем порядке</w:t>
      </w:r>
      <w:r w:rsidR="00521B77">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7777777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2D7EF2">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4D721DCF"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77777777" w:rsidR="00EE0B9D" w:rsidRPr="003107A8" w:rsidRDefault="003F2F66" w:rsidP="00CE6C7F">
      <w:pPr>
        <w:pStyle w:val="RUS111"/>
      </w:pPr>
      <w:bookmarkStart w:id="78"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fldSimple w:instr=" REF RefSCH4_No  \* MERGEFORMAT ">
        <w:r w:rsidR="002D7EF2" w:rsidRPr="003107A8">
          <w:t>№</w:t>
        </w:r>
        <w:r w:rsidR="002D7EF2">
          <w:t> </w:t>
        </w:r>
        <w:r w:rsidR="002D7EF2" w:rsidRPr="003107A8">
          <w:t>4</w:t>
        </w:r>
      </w:fldSimple>
      <w:r w:rsidRPr="003107A8">
        <w:t xml:space="preserve"> (</w:t>
      </w:r>
      <w:fldSimple w:instr=" REF RefSCH4_1  \* MERGEFORMAT ">
        <w:r w:rsidR="002D7EF2" w:rsidRPr="002D7EF2">
          <w:t>Перечень работ и услуг Заказчика</w:t>
        </w:r>
      </w:fldSimple>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49C41891" w14:textId="77777777"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2D7EF2">
        <w:t>14.3.1</w:t>
      </w:r>
      <w:r w:rsidR="00196160">
        <w:fldChar w:fldCharType="end"/>
      </w:r>
      <w:r w:rsidR="00196160">
        <w:t xml:space="preserve"> выше</w:t>
      </w:r>
      <w:r w:rsidRPr="003107A8">
        <w:t>.</w:t>
      </w:r>
    </w:p>
    <w:p w14:paraId="49C41892"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77777777" w:rsidR="003F2F66" w:rsidRPr="003107A8" w:rsidRDefault="00461EAB" w:rsidP="00CE6C7F">
      <w:pPr>
        <w:pStyle w:val="RUS111"/>
      </w:pPr>
      <w:bookmarkStart w:id="79"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F410C7">
        <w:fldChar w:fldCharType="begin"/>
      </w:r>
      <w:r w:rsidR="00F410C7">
        <w:instrText xml:space="preserve"> REF RefSCH5_2_No \h </w:instrText>
      </w:r>
      <w:r w:rsidR="00F410C7">
        <w:fldChar w:fldCharType="separate"/>
      </w:r>
      <w:r w:rsidR="002D7EF2">
        <w:t>№ </w:t>
      </w:r>
      <w:r w:rsidR="002D7EF2" w:rsidRPr="003107A8">
        <w:t>5.2</w:t>
      </w:r>
      <w:r w:rsidR="00F410C7">
        <w:fldChar w:fldCharType="end"/>
      </w:r>
      <w:r w:rsidR="00F410C7">
        <w:t xml:space="preserve"> </w:t>
      </w:r>
      <w:r w:rsidR="00823706" w:rsidRPr="003107A8">
        <w:t xml:space="preserve">– </w:t>
      </w:r>
      <w:fldSimple w:instr=" REF RefSCH5_2_1  \* MERGEFORMAT ">
        <w:r w:rsidR="002D7EF2" w:rsidRPr="002D7EF2">
          <w:t>Форма отчета о расходовании материалов и оборудования Заказчика</w:t>
        </w:r>
      </w:fldSimple>
      <w:r w:rsidR="003F2F66" w:rsidRPr="003107A8">
        <w:t>.</w:t>
      </w:r>
      <w:bookmarkEnd w:id="79"/>
    </w:p>
    <w:p w14:paraId="49C41894" w14:textId="77777777"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F410C7" w:rsidRPr="00F410C7">
        <w:fldChar w:fldCharType="begin"/>
      </w:r>
      <w:r w:rsidR="00F410C7" w:rsidRPr="00F410C7">
        <w:instrText xml:space="preserve"> REF RefSCH5_3_No \h </w:instrText>
      </w:r>
      <w:r w:rsidR="00F410C7">
        <w:instrText xml:space="preserve"> \* MERGEFORMAT </w:instrText>
      </w:r>
      <w:r w:rsidR="00F410C7" w:rsidRPr="00F410C7">
        <w:fldChar w:fldCharType="separate"/>
      </w:r>
      <w:r w:rsidR="002D7EF2" w:rsidRPr="003107A8">
        <w:t>№</w:t>
      </w:r>
      <w:r w:rsidR="002D7EF2">
        <w:t> </w:t>
      </w:r>
      <w:r w:rsidR="002D7EF2" w:rsidRPr="003107A8">
        <w:t>5.3</w:t>
      </w:r>
      <w:r w:rsidR="00F410C7" w:rsidRPr="00F410C7">
        <w:fldChar w:fldCharType="end"/>
      </w:r>
      <w:r w:rsidR="00F410C7" w:rsidRPr="00F410C7">
        <w:t xml:space="preserve"> – </w:t>
      </w:r>
      <w:r w:rsidR="00F410C7" w:rsidRPr="00F410C7">
        <w:fldChar w:fldCharType="begin"/>
      </w:r>
      <w:r w:rsidR="00F410C7" w:rsidRPr="00F410C7">
        <w:instrText xml:space="preserve"> REF  RefSCH5_3_1 \h  \* MERGEFORMAT </w:instrText>
      </w:r>
      <w:r w:rsidR="00F410C7" w:rsidRPr="00F410C7">
        <w:fldChar w:fldCharType="separate"/>
      </w:r>
      <w:r w:rsidR="002D7EF2" w:rsidRPr="002D7EF2">
        <w:t>Форма акта на списание давальческих материалов</w:t>
      </w:r>
      <w:r w:rsidR="00F410C7" w:rsidRPr="00F410C7">
        <w:fldChar w:fldCharType="end"/>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CE6C7F">
      <w:pPr>
        <w:pStyle w:val="RUS111"/>
      </w:pPr>
      <w:bookmarkStart w:id="80"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0"/>
    </w:p>
    <w:p w14:paraId="49C41898"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49C41899" w14:textId="77777777" w:rsidR="003F053D" w:rsidRPr="003107A8" w:rsidRDefault="003F053D" w:rsidP="003107A8">
      <w:pPr>
        <w:pStyle w:val="RUS1"/>
        <w:spacing w:before="120"/>
      </w:pPr>
      <w:bookmarkStart w:id="81" w:name="_Toc502148210"/>
      <w:bookmarkStart w:id="82" w:name="_Toc502142551"/>
      <w:bookmarkStart w:id="83" w:name="_Toc499813148"/>
      <w:r w:rsidRPr="003107A8">
        <w:t>Транспортировка грузов</w:t>
      </w:r>
      <w:bookmarkEnd w:id="81"/>
      <w:bookmarkEnd w:id="82"/>
      <w:bookmarkEnd w:id="83"/>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4" w:name="_Toc502148211"/>
      <w:bookmarkStart w:id="85" w:name="_Toc502142552"/>
      <w:bookmarkStart w:id="86" w:name="_Toc499813149"/>
      <w:r>
        <w:t xml:space="preserve">РАЗДЕЛ </w:t>
      </w:r>
      <w:r>
        <w:rPr>
          <w:lang w:val="en-US"/>
        </w:rPr>
        <w:t xml:space="preserve">IV. </w:t>
      </w:r>
      <w:r w:rsidR="003F053D" w:rsidRPr="003107A8">
        <w:t>ОРГАНИЗАЦИЯ РАБОТ</w:t>
      </w:r>
      <w:bookmarkEnd w:id="84"/>
      <w:bookmarkEnd w:id="85"/>
      <w:bookmarkEnd w:id="86"/>
    </w:p>
    <w:p w14:paraId="49C4189F" w14:textId="77777777" w:rsidR="00C075B2" w:rsidRPr="003107A8" w:rsidRDefault="003F053D" w:rsidP="003107A8">
      <w:pPr>
        <w:pStyle w:val="RUS1"/>
        <w:spacing w:before="120"/>
      </w:pPr>
      <w:bookmarkStart w:id="87" w:name="_Toc502148212"/>
      <w:bookmarkStart w:id="88" w:name="_Toc502142553"/>
      <w:bookmarkStart w:id="89" w:name="_Toc499813150"/>
      <w:r w:rsidRPr="003107A8">
        <w:t>Строительная площадка</w:t>
      </w:r>
      <w:bookmarkEnd w:id="87"/>
      <w:bookmarkEnd w:id="88"/>
      <w:bookmarkEnd w:id="89"/>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2D7EF2">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4C3E77F4" w:rsidR="00610254" w:rsidRPr="00BC61F6" w:rsidRDefault="00610254" w:rsidP="00A537A0">
      <w:pPr>
        <w:pStyle w:val="RUS111"/>
      </w:pPr>
      <w:r w:rsidRPr="00BC61F6">
        <w:t xml:space="preserve">Подрядчик </w:t>
      </w:r>
      <w:r w:rsidR="00A537A0" w:rsidRPr="00A537A0">
        <w:t xml:space="preserve">при необходимости </w:t>
      </w:r>
      <w:r w:rsidRPr="00BC61F6">
        <w:t>изготавливает и устанавливает за свой счет на въездах на Строительную площадку,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6FDD5DC4" w:rsidR="00610254" w:rsidRPr="00BC61F6" w:rsidRDefault="00610254" w:rsidP="00A537A0">
      <w:pPr>
        <w:pStyle w:val="RUS111"/>
      </w:pPr>
      <w:r w:rsidRPr="00BC61F6">
        <w:t xml:space="preserve">Подрядчик </w:t>
      </w:r>
      <w:r w:rsidR="00A537A0" w:rsidRPr="00A537A0">
        <w:t xml:space="preserve">при необходимости </w:t>
      </w:r>
      <w:r w:rsidRPr="00BC61F6">
        <w:t>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90" w:name="_Toc502148213"/>
      <w:bookmarkStart w:id="91" w:name="_Toc502142554"/>
      <w:bookmarkStart w:id="92" w:name="_Toc499813151"/>
      <w:r w:rsidRPr="003107A8">
        <w:t>Порядок осуществления работ</w:t>
      </w:r>
      <w:bookmarkEnd w:id="90"/>
      <w:bookmarkEnd w:id="91"/>
      <w:bookmarkEnd w:id="92"/>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D" w14:textId="77777777" w:rsidR="004D4BFF" w:rsidRPr="003107A8" w:rsidRDefault="004D4BFF" w:rsidP="00CE6C7F">
      <w:pPr>
        <w:pStyle w:val="RUS111"/>
      </w:pPr>
      <w:bookmarkStart w:id="93"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2D7EF2">
        <w:t>№ </w:t>
      </w:r>
      <w:r w:rsidR="002D7EF2"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2D7EF2" w:rsidRPr="002D7EF2">
        <w:t>Техническое задание</w:t>
      </w:r>
      <w:r w:rsidRPr="003107A8">
        <w:fldChar w:fldCharType="end"/>
      </w:r>
      <w:r w:rsidRPr="003107A8">
        <w:t>).</w:t>
      </w:r>
      <w:bookmarkEnd w:id="93"/>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1E08A6F0"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AE6333" w:rsidRPr="003107A8">
        <w:t>также</w:t>
      </w:r>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77777777"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B643EC" w:rsidRPr="003107A8">
        <w:fldChar w:fldCharType="begin"/>
      </w:r>
      <w:r w:rsidR="00B643EC" w:rsidRPr="003107A8">
        <w:instrText xml:space="preserve"> REF RefSCH1_No \h  \* MERGEFORMAT </w:instrText>
      </w:r>
      <w:r w:rsidR="00B643EC" w:rsidRPr="003107A8">
        <w:fldChar w:fldCharType="separate"/>
      </w:r>
      <w:r w:rsidR="002D7EF2">
        <w:t>№ </w:t>
      </w:r>
      <w:r w:rsidR="002D7EF2" w:rsidRPr="003107A8">
        <w:t>1</w:t>
      </w:r>
      <w:r w:rsidR="00B643EC" w:rsidRPr="003107A8">
        <w:fldChar w:fldCharType="end"/>
      </w:r>
      <w:r w:rsidR="00B643EC" w:rsidRPr="003107A8">
        <w:t xml:space="preserve"> (</w:t>
      </w:r>
      <w:r w:rsidR="00B643EC" w:rsidRPr="003107A8">
        <w:fldChar w:fldCharType="begin"/>
      </w:r>
      <w:r w:rsidR="00B643EC" w:rsidRPr="003107A8">
        <w:instrText xml:space="preserve"> REF RefSCH1_1 \h  \* MERGEFORMAT </w:instrText>
      </w:r>
      <w:r w:rsidR="00B643EC" w:rsidRPr="003107A8">
        <w:fldChar w:fldCharType="separate"/>
      </w:r>
      <w:r w:rsidR="002D7EF2" w:rsidRPr="002D7EF2">
        <w:t>Техническое задание</w:t>
      </w:r>
      <w:r w:rsidR="00B643EC" w:rsidRPr="003107A8">
        <w:fldChar w:fldCharType="end"/>
      </w:r>
      <w:r w:rsidR="00B643EC" w:rsidRPr="003107A8">
        <w:t xml:space="preserve">), Приложением </w:t>
      </w:r>
      <w:r w:rsidR="00B643EC" w:rsidRPr="003107A8">
        <w:fldChar w:fldCharType="begin"/>
      </w:r>
      <w:r w:rsidR="00B643EC" w:rsidRPr="003107A8">
        <w:instrText xml:space="preserve"> REF RefSCH2_No \h  \* MERGEFORMAT </w:instrText>
      </w:r>
      <w:r w:rsidR="00B643EC" w:rsidRPr="003107A8">
        <w:fldChar w:fldCharType="separate"/>
      </w:r>
      <w:r w:rsidR="002D7EF2">
        <w:t>№ </w:t>
      </w:r>
      <w:r w:rsidR="002D7EF2" w:rsidRPr="003107A8">
        <w:t>2</w:t>
      </w:r>
      <w:r w:rsidR="00B643EC" w:rsidRPr="003107A8">
        <w:fldChar w:fldCharType="end"/>
      </w:r>
      <w:r w:rsidR="00B643EC" w:rsidRPr="003107A8">
        <w:t xml:space="preserve"> (</w:t>
      </w:r>
      <w:r w:rsidR="00B643EC" w:rsidRPr="003107A8">
        <w:fldChar w:fldCharType="begin"/>
      </w:r>
      <w:r w:rsidR="00B643EC" w:rsidRPr="003107A8">
        <w:instrText xml:space="preserve"> REF RefSCH2_1 \h  \* MERGEFORMAT </w:instrText>
      </w:r>
      <w:r w:rsidR="00B643EC" w:rsidRPr="003107A8">
        <w:fldChar w:fldCharType="separate"/>
      </w:r>
      <w:r w:rsidR="002D7EF2" w:rsidRPr="002D7EF2">
        <w:t>Сметная документация</w:t>
      </w:r>
      <w:r w:rsidR="00B643EC" w:rsidRPr="003107A8">
        <w:fldChar w:fldCharType="end"/>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9C418B8" w14:textId="77777777"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4"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14:paraId="49C418C1" w14:textId="57906B50" w:rsidR="00542909" w:rsidRPr="003107A8" w:rsidRDefault="00542909" w:rsidP="00CE6C7F">
      <w:pPr>
        <w:pStyle w:val="RUS111"/>
      </w:pPr>
      <w:bookmarkStart w:id="95"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2D7EF2">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77777777"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fldSimple w:instr=" REF _Ref493723088 \r  \* MERGEFORMAT ">
        <w:r w:rsidR="002D7EF2">
          <w:t>17.1.17</w:t>
        </w:r>
      </w:fldSimple>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19DB72FF" w:rsidR="00756942" w:rsidRPr="00DC4805" w:rsidRDefault="00756942" w:rsidP="00DC4805">
      <w:pPr>
        <w:pStyle w:val="RUS111"/>
      </w:pPr>
      <w:r w:rsidRPr="00DC4805">
        <w:rPr>
          <w:iCs/>
        </w:rPr>
        <w:t>Подрядчик обязан обеспечить получение Заказчиком документов (разрешени</w:t>
      </w:r>
      <w:r w:rsidR="00A81942" w:rsidRPr="00DC4805">
        <w:rPr>
          <w:iCs/>
        </w:rPr>
        <w:t>й</w:t>
      </w:r>
      <w:r w:rsidRPr="00DC4805">
        <w:rPr>
          <w:iCs/>
        </w:rPr>
        <w:t>, допуск</w:t>
      </w:r>
      <w:r w:rsidR="00A81942" w:rsidRPr="00DC4805">
        <w:rPr>
          <w:iCs/>
        </w:rPr>
        <w:t>ов, согласований</w:t>
      </w:r>
      <w:r w:rsidRPr="00DC4805">
        <w:rPr>
          <w:iCs/>
        </w:rPr>
        <w:t xml:space="preserve"> и т.п.) в Государственных органах, требуемых для начала фактической законной эксплуатации (использования, применения) </w:t>
      </w:r>
      <w:r w:rsidR="007E7490" w:rsidRPr="00DC4805">
        <w:rPr>
          <w:iCs/>
        </w:rPr>
        <w:t xml:space="preserve">Результата </w:t>
      </w:r>
      <w:r w:rsidRPr="00DC4805">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10A18180"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0096E493" w:rsidR="006D672D" w:rsidRPr="003107A8" w:rsidRDefault="006D672D" w:rsidP="00CE6C7F">
      <w:pPr>
        <w:pStyle w:val="RUS111"/>
      </w:pPr>
      <w:r w:rsidRPr="003107A8">
        <w:t>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sidR="00DC4805">
        <w:t>2</w:t>
      </w:r>
      <w:r w:rsidRPr="003107A8">
        <w:t xml:space="preserve"> (</w:t>
      </w:r>
      <w:r w:rsidR="00DC4805">
        <w:t>двух</w:t>
      </w:r>
      <w:r w:rsidRPr="003107A8">
        <w:t>)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77777777" w:rsidR="00267C4D" w:rsidRPr="003107A8" w:rsidRDefault="00267C4D" w:rsidP="00CE6C7F">
      <w:pPr>
        <w:pStyle w:val="RUS10"/>
      </w:pPr>
      <w:r w:rsidRPr="003107A8">
        <w:t>выполняет Работы с нарушением согласованных Сторонами в Приложении </w:t>
      </w:r>
      <w:fldSimple w:instr=" REF RefSCH3_No  \* MERGEFORMAT ">
        <w:r w:rsidR="002D7EF2" w:rsidRPr="003107A8">
          <w:t>№</w:t>
        </w:r>
        <w:r w:rsidR="002D7EF2">
          <w:t> </w:t>
        </w:r>
        <w:r w:rsidR="002D7EF2" w:rsidRPr="003107A8">
          <w:t>3</w:t>
        </w:r>
      </w:fldSimple>
      <w:r w:rsidRPr="003107A8">
        <w:t xml:space="preserve"> (</w:t>
      </w:r>
      <w:fldSimple w:instr=" REF RefSCH3_1  \* MERGEFORMAT ">
        <w:r w:rsidR="002D7EF2" w:rsidRPr="002D7EF2">
          <w:t>График выполнения Работ</w:t>
        </w:r>
      </w:fldSimple>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A6D0B88"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BB297E">
        <w:t>32.4</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49C418F7" w14:textId="18A014F5"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fldSimple w:instr=" REF RefSCH8_No  \* MERGEFORMAT ">
        <w:r w:rsidR="006D6A7E">
          <w:t>№ 7</w:t>
        </w:r>
      </w:fldSimple>
      <w:r w:rsidRPr="003107A8">
        <w:t xml:space="preserve"> (</w:t>
      </w:r>
      <w:fldSimple w:instr=" REF RefSCH8_1  \* MERGEFORMAT ">
        <w:r w:rsidR="002D7EF2" w:rsidRPr="002D7EF2">
          <w:t>Нормативно-техническая документация</w:t>
        </w:r>
      </w:fldSimple>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52BCC" w:rsidRPr="00CF4C3E">
          <w:rPr>
            <w:rStyle w:val="ad"/>
            <w:lang w:eastAsia="en-US"/>
          </w:rPr>
          <w:t>http</w:t>
        </w:r>
        <w:r w:rsidR="00952BCC" w:rsidRPr="00CF4C3E">
          <w:rPr>
            <w:rStyle w:val="ad"/>
            <w:lang w:val="en-US" w:eastAsia="en-US"/>
          </w:rPr>
          <w:t>s</w:t>
        </w:r>
        <w:r w:rsidR="00952BCC" w:rsidRPr="00CF4C3E">
          <w:rPr>
            <w:rStyle w:val="ad"/>
            <w:lang w:eastAsia="en-US"/>
          </w:rPr>
          <w:t>://www.irkutskenergo.ru/qa/6458.html</w:t>
        </w:r>
      </w:hyperlink>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E7DE57A"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12</w:t>
      </w:r>
      <w:r w:rsidR="006D6A7E">
        <w:t>,13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0B5C0631"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CCD8E72" w:rsidR="00EC51E9" w:rsidRPr="003107A8" w:rsidRDefault="00EC51E9" w:rsidP="00CE6C7F">
      <w:pPr>
        <w:pStyle w:val="RUS10"/>
      </w:pPr>
      <w:r w:rsidRPr="003107A8">
        <w:t>непригодности или недоброкачественности Давальческих материалов</w:t>
      </w:r>
      <w:r w:rsidR="00042E0D">
        <w:t xml:space="preserve"> и оборудования</w:t>
      </w:r>
      <w:r w:rsidRPr="003107A8">
        <w:t>,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0D09650B"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общий и специальны</w:t>
      </w:r>
      <w:r w:rsidR="00042E0D">
        <w:t>е</w:t>
      </w:r>
      <w:r w:rsidR="005802E4" w:rsidRPr="003107A8">
        <w:t xml:space="preserve">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77777777" w:rsidR="00C075B2" w:rsidRPr="003107A8"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49C41924"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4AED9DBC" w:rsidR="00C73217" w:rsidRPr="003107A8" w:rsidRDefault="00C73217" w:rsidP="003107A8">
      <w:pPr>
        <w:pStyle w:val="RUS11"/>
        <w:spacing w:before="120"/>
      </w:pPr>
      <w:bookmarkStart w:id="113" w:name="_Ref499555346"/>
      <w:r w:rsidRPr="003107A8">
        <w:t xml:space="preserve">Приемка </w:t>
      </w:r>
      <w:r w:rsidR="00537596" w:rsidRPr="00042E0D">
        <w:t>Р</w:t>
      </w:r>
      <w:r w:rsidRPr="00042E0D">
        <w:t>абот по Договору осуществляется ежемесячно</w:t>
      </w:r>
      <w:r w:rsidR="00CD22B9" w:rsidRPr="00042E0D">
        <w:t xml:space="preserve"> </w:t>
      </w:r>
      <w:r w:rsidRPr="00042E0D">
        <w:t xml:space="preserve">в соответствии с Графиком выполнения Работ и оформляется документами, указанными в </w:t>
      </w:r>
      <w:r w:rsidR="00EB7831" w:rsidRPr="00042E0D">
        <w:t>под</w:t>
      </w:r>
      <w:r w:rsidRPr="00042E0D">
        <w:t>разделе</w:t>
      </w:r>
      <w:r w:rsidR="006A4F18" w:rsidRPr="00042E0D">
        <w:t xml:space="preserve"> </w:t>
      </w:r>
      <w:r w:rsidR="00D14625" w:rsidRPr="00042E0D">
        <w:fldChar w:fldCharType="begin"/>
      </w:r>
      <w:r w:rsidR="00D14625" w:rsidRPr="00042E0D">
        <w:instrText xml:space="preserve"> REF _Ref493723332 \n \h </w:instrText>
      </w:r>
      <w:r w:rsidR="003107A8" w:rsidRPr="00042E0D">
        <w:instrText xml:space="preserve"> \* MERGEFORMAT </w:instrText>
      </w:r>
      <w:r w:rsidR="00D14625" w:rsidRPr="00042E0D">
        <w:fldChar w:fldCharType="separate"/>
      </w:r>
      <w:r w:rsidR="002D7EF2" w:rsidRPr="00042E0D">
        <w:t>5</w:t>
      </w:r>
      <w:r w:rsidR="00D14625" w:rsidRPr="00042E0D">
        <w:fldChar w:fldCharType="end"/>
      </w:r>
      <w:r w:rsidRPr="00042E0D">
        <w:t xml:space="preserve"> Договора. При этом объемы выполненных Работ в соответствии с Графиком выполнения Работ фиксируются </w:t>
      </w:r>
      <w:r w:rsidR="00127F74" w:rsidRPr="00042E0D">
        <w:t>ежемесячно</w:t>
      </w:r>
      <w:r w:rsidR="00CD22B9" w:rsidRPr="00042E0D">
        <w:t xml:space="preserve"> </w:t>
      </w:r>
      <w:r w:rsidRPr="00042E0D">
        <w:t xml:space="preserve">путем составления </w:t>
      </w:r>
      <w:r w:rsidRPr="003107A8">
        <w:t>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2D7EF2">
        <w:t>5.5</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2D7EF2">
        <w:t>5.6</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7777777"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fldSimple w:instr=" REF RefSCH1_No  \* MERGEFORMAT ">
        <w:r w:rsidR="002D7EF2">
          <w:t>№ </w:t>
        </w:r>
        <w:r w:rsidR="002D7EF2" w:rsidRPr="003107A8">
          <w:t>1</w:t>
        </w:r>
      </w:fldSimple>
      <w:r w:rsidRPr="003107A8">
        <w:t xml:space="preserve"> (</w:t>
      </w:r>
      <w:fldSimple w:instr=" REF RefSCH1_1  \* MERGEFORMAT ">
        <w:r w:rsidR="002D7EF2" w:rsidRPr="002D7EF2">
          <w:t>Техническое задание</w:t>
        </w:r>
      </w:fldSimple>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4" w:name="_Ref496625407"/>
      <w:bookmarkStart w:id="115" w:name="_Toc502148218"/>
      <w:bookmarkStart w:id="116" w:name="_Toc502142559"/>
      <w:bookmarkStart w:id="117" w:name="_Toc499813156"/>
      <w:r w:rsidRPr="003107A8">
        <w:t>Предпусковые и пусковые приемо-сдаточные испытания</w:t>
      </w:r>
      <w:bookmarkEnd w:id="114"/>
      <w:bookmarkEnd w:id="115"/>
      <w:bookmarkEnd w:id="116"/>
      <w:bookmarkEnd w:id="117"/>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утвержденной Заказчиком программой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8" w:name="_Toc502148219"/>
      <w:bookmarkStart w:id="119" w:name="_Toc502142560"/>
      <w:bookmarkStart w:id="120" w:name="_Toc499813157"/>
      <w:r w:rsidRPr="003107A8">
        <w:t>Гарантии качества по сданным Работам</w:t>
      </w:r>
      <w:bookmarkEnd w:id="118"/>
      <w:bookmarkEnd w:id="119"/>
      <w:bookmarkEnd w:id="120"/>
    </w:p>
    <w:p w14:paraId="49C4193F" w14:textId="1848CEB0" w:rsidR="00756BA6" w:rsidRPr="003107A8" w:rsidRDefault="00756BA6" w:rsidP="003107A8">
      <w:pPr>
        <w:pStyle w:val="RUS11"/>
        <w:spacing w:before="120"/>
      </w:pPr>
      <w:bookmarkStart w:id="121"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CE2015">
        <w:t xml:space="preserve"> 3 года</w:t>
      </w:r>
      <w:r w:rsidR="00DF2321" w:rsidRPr="003107A8">
        <w:t xml:space="preserve"> с даты </w:t>
      </w:r>
      <w:r w:rsidR="003010FB" w:rsidRPr="003107A8">
        <w:t>ввод</w:t>
      </w:r>
      <w:r w:rsidR="00CE2015">
        <w:t>а</w:t>
      </w:r>
      <w:r w:rsidR="003010FB" w:rsidRPr="003107A8">
        <w:t xml:space="preserve"> </w:t>
      </w:r>
      <w:r w:rsidR="00EB55FD" w:rsidRPr="003107A8">
        <w:t>Объекта</w:t>
      </w:r>
      <w:r w:rsidR="0040332B" w:rsidRPr="003107A8">
        <w:t xml:space="preserve"> в эксплуатацию</w:t>
      </w:r>
      <w:r w:rsidRPr="003107A8">
        <w:t>:</w:t>
      </w:r>
      <w:bookmarkEnd w:id="121"/>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7777777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2D7EF2">
        <w:t>23.1</w:t>
      </w:r>
      <w:r w:rsidR="006A4F18" w:rsidRPr="003107A8">
        <w:fldChar w:fldCharType="end"/>
      </w:r>
      <w:r w:rsidR="006A4F18" w:rsidRPr="003107A8">
        <w:t xml:space="preserve"> </w:t>
      </w:r>
      <w:r w:rsidR="00F120C8" w:rsidRPr="003107A8">
        <w:t>Договора</w:t>
      </w:r>
      <w:r w:rsidRPr="003107A8">
        <w:t>.</w:t>
      </w:r>
    </w:p>
    <w:p w14:paraId="49C41947" w14:textId="566FED84"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w:t>
      </w:r>
      <w:r w:rsidR="00CE2015">
        <w:t>,</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2"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2"/>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208EE542" w:rsidR="004D0D0D" w:rsidRPr="003107A8" w:rsidRDefault="00F107D4" w:rsidP="003107A8">
      <w:pPr>
        <w:pStyle w:val="RUS11"/>
        <w:spacing w:before="120"/>
      </w:pPr>
      <w:bookmarkStart w:id="123"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3"/>
    </w:p>
    <w:p w14:paraId="49C4194D" w14:textId="77777777"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2D7EF2">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2D7EF2">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4" w:name="_Toc502148220"/>
      <w:bookmarkStart w:id="125" w:name="_Toc502142561"/>
      <w:bookmarkStart w:id="126" w:name="_Toc499813158"/>
      <w:r w:rsidRPr="003107A8">
        <w:t>Подготовка персонала Заказчика</w:t>
      </w:r>
      <w:bookmarkEnd w:id="124"/>
      <w:bookmarkEnd w:id="125"/>
      <w:bookmarkEnd w:id="126"/>
    </w:p>
    <w:p w14:paraId="49C41952" w14:textId="77777777" w:rsidR="00D9563D" w:rsidRPr="003107A8" w:rsidRDefault="00D9563D" w:rsidP="003107A8">
      <w:pPr>
        <w:pStyle w:val="RUS11"/>
        <w:spacing w:before="120"/>
      </w:pPr>
      <w:bookmarkStart w:id="127"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3107A8">
        <w:t xml:space="preserve"> </w:t>
      </w:r>
    </w:p>
    <w:p w14:paraId="49C41953" w14:textId="12D406BD"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7A19E313" w:rsidR="006E1586" w:rsidRPr="00CE2015" w:rsidRDefault="006E1586" w:rsidP="003107A8">
      <w:pPr>
        <w:pStyle w:val="RUS11"/>
        <w:spacing w:before="120"/>
      </w:pPr>
      <w:r w:rsidRPr="003107A8">
        <w:t xml:space="preserve">Программа обучения должна быть разработана Подрядчиком и согласована </w:t>
      </w:r>
      <w:r w:rsidRPr="00CE2015">
        <w:t>Заказчиком за 10 (десять) дней до начала пуско-наладочных работ на Объекте.</w:t>
      </w:r>
    </w:p>
    <w:p w14:paraId="003D0FDA" w14:textId="77777777" w:rsidR="00942AC2" w:rsidRPr="00CE2015" w:rsidRDefault="00942AC2" w:rsidP="00942AC2">
      <w:pPr>
        <w:numPr>
          <w:ilvl w:val="1"/>
          <w:numId w:val="12"/>
        </w:numPr>
        <w:spacing w:before="120" w:after="120"/>
        <w:jc w:val="center"/>
        <w:outlineLvl w:val="0"/>
        <w:rPr>
          <w:b/>
          <w:sz w:val="22"/>
          <w:szCs w:val="22"/>
        </w:rPr>
      </w:pPr>
      <w:bookmarkStart w:id="128" w:name="_Ref496700701"/>
      <w:bookmarkStart w:id="129" w:name="_Toc502148221"/>
      <w:bookmarkStart w:id="130" w:name="_Toc502142562"/>
      <w:bookmarkStart w:id="131" w:name="_Toc499813159"/>
      <w:bookmarkStart w:id="132" w:name="_Toc502148222"/>
      <w:bookmarkStart w:id="133" w:name="_Toc502142563"/>
      <w:bookmarkStart w:id="134" w:name="_Toc499813160"/>
      <w:r w:rsidRPr="00CE2015">
        <w:rPr>
          <w:b/>
          <w:sz w:val="22"/>
          <w:szCs w:val="22"/>
        </w:rPr>
        <w:t>Отходы</w:t>
      </w:r>
      <w:bookmarkEnd w:id="128"/>
      <w:bookmarkEnd w:id="129"/>
      <w:bookmarkEnd w:id="130"/>
      <w:bookmarkEnd w:id="131"/>
    </w:p>
    <w:p w14:paraId="4195BF64" w14:textId="77777777" w:rsidR="00942AC2" w:rsidRPr="00CE2015" w:rsidRDefault="00942AC2" w:rsidP="00942AC2">
      <w:pPr>
        <w:numPr>
          <w:ilvl w:val="2"/>
          <w:numId w:val="12"/>
        </w:numPr>
        <w:spacing w:before="120" w:after="120"/>
        <w:jc w:val="both"/>
        <w:rPr>
          <w:rFonts w:eastAsia="Calibri"/>
          <w:sz w:val="22"/>
          <w:szCs w:val="22"/>
        </w:rPr>
      </w:pPr>
      <w:bookmarkStart w:id="135" w:name="_Ref496701248"/>
      <w:r w:rsidRPr="00CE2015">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5"/>
    </w:p>
    <w:p w14:paraId="28DC24B7" w14:textId="77777777" w:rsidR="00942AC2" w:rsidRPr="00CE2015" w:rsidRDefault="00942AC2" w:rsidP="00942AC2">
      <w:pPr>
        <w:numPr>
          <w:ilvl w:val="2"/>
          <w:numId w:val="12"/>
        </w:numPr>
        <w:spacing w:before="120" w:after="120"/>
        <w:jc w:val="both"/>
        <w:rPr>
          <w:rFonts w:eastAsia="Calibri"/>
          <w:sz w:val="22"/>
          <w:szCs w:val="22"/>
        </w:rPr>
      </w:pPr>
      <w:r w:rsidRPr="00CE2015">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07949FD" w14:textId="77777777" w:rsidR="00942AC2" w:rsidRPr="00CE2015" w:rsidRDefault="00942AC2" w:rsidP="00942AC2">
      <w:pPr>
        <w:spacing w:before="120" w:after="120"/>
        <w:ind w:firstLine="567"/>
        <w:jc w:val="both"/>
        <w:rPr>
          <w:rFonts w:eastAsia="Calibri"/>
          <w:sz w:val="22"/>
          <w:szCs w:val="22"/>
        </w:rPr>
      </w:pPr>
      <w:r w:rsidRPr="00CE201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81829A7" w14:textId="77777777" w:rsidR="00942AC2" w:rsidRPr="00CE2015" w:rsidRDefault="00942AC2" w:rsidP="00942AC2">
      <w:pPr>
        <w:numPr>
          <w:ilvl w:val="2"/>
          <w:numId w:val="12"/>
        </w:numPr>
        <w:spacing w:before="120" w:after="120"/>
        <w:jc w:val="both"/>
        <w:rPr>
          <w:rFonts w:eastAsia="Calibri"/>
          <w:sz w:val="22"/>
          <w:szCs w:val="22"/>
        </w:rPr>
      </w:pPr>
      <w:r w:rsidRPr="00CE201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202D519" w14:textId="77777777" w:rsidR="00942AC2" w:rsidRPr="00CE2015" w:rsidRDefault="00942AC2" w:rsidP="00942AC2">
      <w:pPr>
        <w:numPr>
          <w:ilvl w:val="2"/>
          <w:numId w:val="12"/>
        </w:numPr>
        <w:spacing w:before="120" w:after="120"/>
        <w:jc w:val="both"/>
        <w:rPr>
          <w:rFonts w:eastAsia="Calibri"/>
          <w:sz w:val="22"/>
          <w:szCs w:val="22"/>
        </w:rPr>
      </w:pPr>
      <w:r w:rsidRPr="00CE201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1B5C300" w14:textId="77777777" w:rsidR="00942AC2" w:rsidRPr="00CE2015" w:rsidRDefault="00942AC2" w:rsidP="00942AC2">
      <w:pPr>
        <w:numPr>
          <w:ilvl w:val="2"/>
          <w:numId w:val="12"/>
        </w:numPr>
        <w:spacing w:before="120" w:after="120"/>
        <w:jc w:val="both"/>
        <w:rPr>
          <w:rFonts w:eastAsia="Calibri"/>
          <w:sz w:val="22"/>
          <w:szCs w:val="22"/>
        </w:rPr>
      </w:pPr>
      <w:bookmarkStart w:id="136" w:name="_Ref496701249"/>
      <w:r w:rsidRPr="00CE201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6"/>
    </w:p>
    <w:p w14:paraId="7506A334" w14:textId="77777777" w:rsidR="00942AC2" w:rsidRPr="00CE2015" w:rsidRDefault="00942AC2" w:rsidP="00942AC2">
      <w:pPr>
        <w:numPr>
          <w:ilvl w:val="2"/>
          <w:numId w:val="12"/>
        </w:numPr>
        <w:spacing w:before="120" w:after="120"/>
        <w:jc w:val="both"/>
        <w:rPr>
          <w:rFonts w:eastAsia="Calibri"/>
          <w:sz w:val="22"/>
          <w:szCs w:val="22"/>
        </w:rPr>
      </w:pPr>
      <w:bookmarkStart w:id="137" w:name="_Ref493724072"/>
      <w:r w:rsidRPr="00CE2015">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1AAFE852" w14:textId="77777777" w:rsidR="00942AC2" w:rsidRPr="00CE2015" w:rsidRDefault="00942AC2" w:rsidP="00942AC2">
      <w:pPr>
        <w:numPr>
          <w:ilvl w:val="2"/>
          <w:numId w:val="12"/>
        </w:numPr>
        <w:spacing w:before="120" w:after="120"/>
        <w:jc w:val="both"/>
        <w:rPr>
          <w:rFonts w:eastAsia="Calibri"/>
          <w:sz w:val="22"/>
          <w:szCs w:val="22"/>
        </w:rPr>
      </w:pPr>
      <w:r w:rsidRPr="00CE2015">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97050F4" w14:textId="5ABFA1B1" w:rsidR="00942AC2" w:rsidRPr="00CE2015" w:rsidRDefault="00942AC2" w:rsidP="00942AC2">
      <w:pPr>
        <w:spacing w:before="120" w:after="120"/>
        <w:ind w:firstLine="567"/>
        <w:jc w:val="both"/>
        <w:rPr>
          <w:rFonts w:eastAsia="Calibri"/>
          <w:sz w:val="22"/>
          <w:szCs w:val="22"/>
        </w:rPr>
      </w:pPr>
      <w:r w:rsidRPr="00CE2015">
        <w:rPr>
          <w:rFonts w:eastAsia="Calibri"/>
          <w:sz w:val="22"/>
          <w:szCs w:val="22"/>
        </w:rPr>
        <w:t xml:space="preserve">Ответственность за управление отходами (раздельное временное накопление на </w:t>
      </w:r>
      <w:r w:rsidR="00C230A8" w:rsidRPr="00CE2015">
        <w:rPr>
          <w:rFonts w:eastAsia="Calibri"/>
          <w:sz w:val="22"/>
          <w:szCs w:val="22"/>
        </w:rPr>
        <w:t>территории</w:t>
      </w:r>
      <w:r w:rsidRPr="00CE2015">
        <w:rPr>
          <w:rFonts w:eastAsia="Calibri"/>
          <w:sz w:val="22"/>
          <w:szCs w:val="22"/>
        </w:rPr>
        <w:t xml:space="preserve"> Заказчика в контейнерах Подрядчика, заключение </w:t>
      </w:r>
      <w:r w:rsidR="00C230A8" w:rsidRPr="00CE2015">
        <w:rPr>
          <w:rFonts w:eastAsia="Calibri"/>
          <w:sz w:val="22"/>
          <w:szCs w:val="22"/>
        </w:rPr>
        <w:t>соответствующих</w:t>
      </w:r>
      <w:r w:rsidRPr="00CE2015">
        <w:rPr>
          <w:rFonts w:eastAsia="Calibri"/>
          <w:sz w:val="22"/>
          <w:szCs w:val="22"/>
        </w:rPr>
        <w:t xml:space="preserve"> </w:t>
      </w:r>
      <w:r w:rsidR="00C230A8" w:rsidRPr="00CE2015">
        <w:rPr>
          <w:rFonts w:eastAsia="Calibri"/>
          <w:sz w:val="22"/>
          <w:szCs w:val="22"/>
        </w:rPr>
        <w:t>договоров</w:t>
      </w:r>
      <w:r w:rsidRPr="00CE2015">
        <w:rPr>
          <w:rFonts w:eastAsia="Calibri"/>
          <w:sz w:val="22"/>
          <w:szCs w:val="22"/>
        </w:rPr>
        <w:t xml:space="preserve"> на конечное удаление отходов, передача отходов</w:t>
      </w:r>
      <w:r w:rsidR="00C230A8" w:rsidRPr="00CE2015">
        <w:rPr>
          <w:rFonts w:eastAsia="Calibri"/>
          <w:sz w:val="22"/>
          <w:szCs w:val="22"/>
        </w:rPr>
        <w:t xml:space="preserve"> на утилизацию, размещение и обезвреживание возлагается на Подрядчика.</w:t>
      </w:r>
    </w:p>
    <w:p w14:paraId="14DE7F34" w14:textId="77777777" w:rsidR="00942AC2" w:rsidRPr="002204E5" w:rsidRDefault="00942AC2" w:rsidP="00942AC2">
      <w:pPr>
        <w:spacing w:before="120" w:after="120"/>
        <w:ind w:firstLine="567"/>
        <w:jc w:val="both"/>
        <w:rPr>
          <w:rFonts w:eastAsia="Calibri"/>
          <w:sz w:val="22"/>
          <w:szCs w:val="22"/>
        </w:rPr>
      </w:pPr>
      <w:r w:rsidRPr="00CE2015">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2"/>
      <w:bookmarkEnd w:id="133"/>
      <w:bookmarkEnd w:id="134"/>
    </w:p>
    <w:p w14:paraId="49C4195D" w14:textId="77777777" w:rsidR="00D94937" w:rsidRPr="003107A8" w:rsidRDefault="00AD1BAD" w:rsidP="00BF443B">
      <w:pPr>
        <w:pStyle w:val="RUS1"/>
      </w:pPr>
      <w:bookmarkStart w:id="138" w:name="_Toc502148223"/>
      <w:bookmarkStart w:id="139" w:name="_Toc502142564"/>
      <w:bookmarkStart w:id="140" w:name="_Toc499813161"/>
      <w:r w:rsidRPr="003107A8">
        <w:t>Риски случайной гибели или случайного повреждения Объекта и право собственности</w:t>
      </w:r>
      <w:bookmarkEnd w:id="138"/>
      <w:bookmarkEnd w:id="139"/>
      <w:bookmarkEnd w:id="140"/>
    </w:p>
    <w:p w14:paraId="49C4195E" w14:textId="7E7CEC9F" w:rsidR="00D94937" w:rsidRPr="003107A8" w:rsidRDefault="007B05C1" w:rsidP="003107A8">
      <w:pPr>
        <w:pStyle w:val="RUS11"/>
        <w:spacing w:before="120"/>
      </w:pPr>
      <w:bookmarkStart w:id="141" w:name="_Ref493723421"/>
      <w:r w:rsidRPr="003107A8">
        <w:t>Подрядчик д</w:t>
      </w:r>
      <w:r w:rsidR="00F15E12" w:rsidRPr="003107A8">
        <w:t xml:space="preserve">о </w:t>
      </w:r>
      <w:r w:rsidR="007127CF" w:rsidRPr="003107A8">
        <w:t>ввод</w:t>
      </w:r>
      <w:r w:rsidR="00CE2015">
        <w:t>а</w:t>
      </w:r>
      <w:r w:rsidR="007127CF" w:rsidRPr="003107A8">
        <w:t xml:space="preserve">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1"/>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2D7EF2">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2" w:name="_Toc502148224"/>
      <w:bookmarkStart w:id="143" w:name="_Toc502142565"/>
      <w:bookmarkStart w:id="144" w:name="_Toc499813162"/>
      <w:r w:rsidRPr="003107A8">
        <w:t>Распределение прав на результаты интеллектуальной деятельности</w:t>
      </w:r>
      <w:bookmarkEnd w:id="142"/>
      <w:bookmarkEnd w:id="143"/>
      <w:bookmarkEnd w:id="144"/>
    </w:p>
    <w:p w14:paraId="49C41964" w14:textId="77777777" w:rsidR="007854F9" w:rsidRPr="003107A8" w:rsidRDefault="007854F9" w:rsidP="003107A8">
      <w:pPr>
        <w:pStyle w:val="RUS11"/>
        <w:spacing w:before="120"/>
      </w:pPr>
      <w:bookmarkStart w:id="145" w:name="_Ref493723459"/>
      <w:r w:rsidRPr="003107A8">
        <w:t>Подрядчик гарантирует, что выполнение Работ не нарушает интеллектуальные права третьих лиц.</w:t>
      </w:r>
      <w:bookmarkEnd w:id="145"/>
    </w:p>
    <w:p w14:paraId="49C41965" w14:textId="77777777" w:rsidR="007854F9" w:rsidRPr="003107A8" w:rsidRDefault="007854F9" w:rsidP="003107A8">
      <w:pPr>
        <w:pStyle w:val="RUS11"/>
        <w:spacing w:before="120"/>
      </w:pPr>
      <w:bookmarkStart w:id="146"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2D7EF2">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2D7EF2">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6"/>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B" w14:textId="0C54C8BC" w:rsidR="0051291A" w:rsidRPr="003107A8" w:rsidRDefault="000F3B7C" w:rsidP="000F3B7C">
      <w:pPr>
        <w:pStyle w:val="a"/>
        <w:numPr>
          <w:ilvl w:val="0"/>
          <w:numId w:val="0"/>
        </w:numPr>
        <w:spacing w:before="120"/>
      </w:pPr>
      <w:bookmarkStart w:id="147" w:name="_Toc502148226"/>
      <w:bookmarkStart w:id="148" w:name="_Toc502142567"/>
      <w:bookmarkStart w:id="149"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7"/>
      <w:bookmarkEnd w:id="148"/>
      <w:bookmarkEnd w:id="149"/>
    </w:p>
    <w:p w14:paraId="49C4197C" w14:textId="77777777" w:rsidR="00F566FE" w:rsidRPr="003107A8" w:rsidRDefault="00F566FE" w:rsidP="003107A8">
      <w:pPr>
        <w:pStyle w:val="RUS1"/>
        <w:spacing w:before="120"/>
      </w:pPr>
      <w:bookmarkStart w:id="150" w:name="_Ref496284723"/>
      <w:bookmarkStart w:id="151" w:name="_Ref496284743"/>
      <w:bookmarkStart w:id="152" w:name="_Toc502148227"/>
      <w:bookmarkStart w:id="153" w:name="_Toc502142568"/>
      <w:bookmarkStart w:id="154" w:name="_Toc499813165"/>
      <w:r w:rsidRPr="003107A8">
        <w:t>Ответственность сторон</w:t>
      </w:r>
      <w:bookmarkEnd w:id="150"/>
      <w:bookmarkEnd w:id="151"/>
      <w:bookmarkEnd w:id="152"/>
      <w:bookmarkEnd w:id="153"/>
      <w:bookmarkEnd w:id="154"/>
    </w:p>
    <w:p w14:paraId="49C4197D" w14:textId="77777777" w:rsidR="00FB1E2B" w:rsidRPr="003107A8" w:rsidRDefault="00FB1E2B" w:rsidP="003107A8">
      <w:pPr>
        <w:pStyle w:val="RUS11"/>
        <w:spacing w:before="120"/>
      </w:pPr>
      <w:bookmarkStart w:id="155"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2D7EF2">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4D1F7695"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4F574227"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r w:rsidR="00157EE2" w:rsidRPr="003107A8">
        <w:t>необеспечение</w:t>
      </w:r>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3F9B233B" w:rsidR="00F566FE" w:rsidRPr="003107A8" w:rsidRDefault="00F566FE" w:rsidP="00CE6C7F">
      <w:pPr>
        <w:pStyle w:val="RUS10"/>
      </w:pPr>
      <w:r w:rsidRPr="003107A8">
        <w:t xml:space="preserve">за </w:t>
      </w:r>
      <w:r w:rsidR="00E12929" w:rsidRPr="003107A8">
        <w:t>не составление</w:t>
      </w:r>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33E6DAA3"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70CC5A0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2BADC2E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55CE795E"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5C48D8DB"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2D7EF2">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4044BC5F"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w:t>
      </w:r>
      <w:r w:rsidR="00903475">
        <w:t xml:space="preserve"> 100 000 (ста тысяч)</w:t>
      </w:r>
      <w:r w:rsidR="00AD62DB" w:rsidRPr="003107A8">
        <w:t xml:space="preserve"> рублей</w:t>
      </w:r>
      <w:r w:rsidRPr="003107A8">
        <w:t>;</w:t>
      </w:r>
    </w:p>
    <w:p w14:paraId="49C4198F" w14:textId="2B501E46"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6BE6DD02"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08BC4D14"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3DC6DB74"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2D7EF2">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7777777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2D7EF2">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2D7EF2">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77777777"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518DCCAA"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03475" w:rsidRPr="003107A8">
        <w:t>после ремонта,</w:t>
      </w:r>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5B76C502"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6F0179" w:rsidRPr="00B71DAD">
        <w:t>12</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Приложения № 13 -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Приложения № 12</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2D7EF2">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2D7EF2">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FCEFF4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2D7EF2">
        <w:t>32.5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2D7EF2">
        <w:t>32.6</w:t>
      </w:r>
      <w:r w:rsidR="00522A9D">
        <w:fldChar w:fldCharType="end"/>
      </w:r>
      <w:r w:rsidRPr="003107A8">
        <w:t>.</w:t>
      </w:r>
    </w:p>
    <w:p w14:paraId="49C419A5"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2D7EF2">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B0" w14:textId="77777777" w:rsidR="00D91A63" w:rsidRDefault="00D91A63" w:rsidP="003107A8">
      <w:pPr>
        <w:pStyle w:val="RUS11"/>
        <w:spacing w:before="120"/>
      </w:pPr>
      <w:bookmarkStart w:id="156" w:name="_Ref506223787"/>
      <w:bookmarkStart w:id="157"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2D7EF2">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6"/>
    </w:p>
    <w:p w14:paraId="49C419B1" w14:textId="77777777" w:rsidR="006874E9" w:rsidRDefault="00F544AF" w:rsidP="003107A8">
      <w:pPr>
        <w:pStyle w:val="RUS11"/>
        <w:spacing w:before="120"/>
      </w:pPr>
      <w:bookmarkStart w:id="158"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6874E9" w:rsidRPr="006874E9">
        <w:t>№ 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6874E9" w:rsidRPr="006874E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7"/>
      <w:bookmarkEnd w:id="158"/>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59" w:name="_Toc502148228"/>
      <w:bookmarkStart w:id="160" w:name="_Toc502142569"/>
      <w:bookmarkStart w:id="161" w:name="_Toc499813166"/>
      <w:r w:rsidRPr="003107A8">
        <w:t>Разрешение споров</w:t>
      </w:r>
      <w:bookmarkEnd w:id="159"/>
      <w:bookmarkEnd w:id="160"/>
      <w:bookmarkEnd w:id="161"/>
    </w:p>
    <w:p w14:paraId="49C419B6" w14:textId="77777777" w:rsidR="00EC2F65" w:rsidRPr="003107A8" w:rsidRDefault="00F566FE" w:rsidP="003107A8">
      <w:pPr>
        <w:pStyle w:val="RUS11"/>
        <w:spacing w:before="120"/>
      </w:pPr>
      <w:bookmarkStart w:id="162"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2"/>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3" w:name="_Toc502148229"/>
      <w:bookmarkStart w:id="164" w:name="_Toc502142570"/>
      <w:bookmarkStart w:id="165" w:name="_Toc499813167"/>
      <w:r w:rsidRPr="003107A8">
        <w:t>Применимое право</w:t>
      </w:r>
      <w:bookmarkEnd w:id="163"/>
      <w:bookmarkEnd w:id="164"/>
      <w:bookmarkEnd w:id="165"/>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6" w:name="_Toc502148230"/>
      <w:bookmarkStart w:id="167" w:name="_Toc502142571"/>
      <w:bookmarkStart w:id="168"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6"/>
      <w:bookmarkEnd w:id="167"/>
      <w:bookmarkEnd w:id="168"/>
    </w:p>
    <w:p w14:paraId="49C419BD" w14:textId="77777777" w:rsidR="00F566FE" w:rsidRPr="003107A8" w:rsidRDefault="00D571C7" w:rsidP="003107A8">
      <w:pPr>
        <w:pStyle w:val="RUS1"/>
        <w:spacing w:before="120"/>
      </w:pPr>
      <w:bookmarkStart w:id="169" w:name="_Toc502148231"/>
      <w:bookmarkStart w:id="170" w:name="_Toc502142572"/>
      <w:bookmarkStart w:id="171" w:name="_Toc499813169"/>
      <w:r w:rsidRPr="003107A8">
        <w:t>Изменение, прекращение и расторжение Договора</w:t>
      </w:r>
      <w:bookmarkEnd w:id="169"/>
      <w:bookmarkEnd w:id="170"/>
      <w:bookmarkEnd w:id="171"/>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2"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2"/>
      <w:r w:rsidR="00287F9D" w:rsidRPr="00942AC2">
        <w:rPr>
          <w:lang w:eastAsia="en-US"/>
        </w:rPr>
        <w:t>.</w:t>
      </w:r>
    </w:p>
    <w:p w14:paraId="49C419C2" w14:textId="77777777" w:rsidR="00F566FE" w:rsidRPr="00942AC2" w:rsidRDefault="00F566FE" w:rsidP="003107A8">
      <w:pPr>
        <w:pStyle w:val="RUS11"/>
        <w:spacing w:before="120"/>
      </w:pPr>
      <w:bookmarkStart w:id="173" w:name="_Ref496714458"/>
      <w:r w:rsidRPr="00942AC2">
        <w:t>В случае:</w:t>
      </w:r>
      <w:bookmarkEnd w:id="173"/>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77777777" w:rsidR="00F566FE" w:rsidRPr="00942AC2"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2D7EF2" w:rsidRPr="00942AC2">
        <w:t>21.2</w:t>
      </w:r>
      <w:r w:rsidR="005560C1" w:rsidRPr="00942AC2">
        <w:fldChar w:fldCharType="end"/>
      </w:r>
      <w:r w:rsidR="005560C1" w:rsidRPr="00942AC2">
        <w:t xml:space="preserve">) </w:t>
      </w:r>
      <w:r w:rsidRPr="00942AC2">
        <w:t>свыше 45 (сорока пяти) календарных дней;</w:t>
      </w:r>
    </w:p>
    <w:p w14:paraId="49C419CC" w14:textId="77777777" w:rsidR="00F566FE" w:rsidRPr="00942AC2" w:rsidRDefault="00F566FE" w:rsidP="00CE6C7F">
      <w:pPr>
        <w:pStyle w:val="RUS10"/>
      </w:pPr>
      <w:r w:rsidRPr="00942AC2">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2D7EF2" w:rsidRPr="00942AC2">
        <w:t>21.2</w:t>
      </w:r>
      <w:r w:rsidR="005560C1" w:rsidRPr="00942AC2">
        <w:fldChar w:fldCharType="end"/>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или нарушения требований внутриобъектового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r w:rsidRPr="00942AC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74"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77777777" w:rsidR="00287F9D" w:rsidRPr="00942AC2" w:rsidRDefault="00287F9D" w:rsidP="00287F9D">
      <w:pPr>
        <w:pStyle w:val="RUS10"/>
        <w:tabs>
          <w:tab w:val="clear" w:pos="1418"/>
        </w:tabs>
        <w:spacing w:before="0"/>
        <w:ind w:firstLine="851"/>
      </w:pPr>
      <w:r w:rsidRPr="00942AC2">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942AC2">
        <w:fldChar w:fldCharType="begin"/>
      </w:r>
      <w:r w:rsidRPr="00942AC2">
        <w:instrText xml:space="preserve"> REF _Ref501108528 \n \h  \* MERGEFORMAT </w:instrText>
      </w:r>
      <w:r w:rsidRPr="00942AC2">
        <w:fldChar w:fldCharType="separate"/>
      </w:r>
      <w:r w:rsidRPr="00942AC2">
        <w:t>21.2</w:t>
      </w:r>
      <w:r w:rsidRPr="00942AC2">
        <w:fldChar w:fldCharType="end"/>
      </w:r>
      <w:r w:rsidRPr="00942AC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30018A52"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ов 32.4-</w:t>
      </w:r>
      <w:r w:rsidR="00A20D0F" w:rsidRPr="00942AC2">
        <w:fldChar w:fldCharType="begin"/>
      </w:r>
      <w:r w:rsidR="00A20D0F" w:rsidRPr="00942AC2">
        <w:instrText xml:space="preserve"> REF _Ref496714458 \r \h </w:instrText>
      </w:r>
      <w:r w:rsidR="00FD31CA" w:rsidRPr="00942AC2">
        <w:instrText xml:space="preserve"> \* MERGEFORMAT </w:instrText>
      </w:r>
      <w:r w:rsidR="00A20D0F" w:rsidRPr="00942AC2">
        <w:fldChar w:fldCharType="separate"/>
      </w:r>
      <w:r w:rsidR="002D7EF2" w:rsidRPr="00942AC2">
        <w:t>32.5</w:t>
      </w:r>
      <w:r w:rsidR="00A20D0F" w:rsidRPr="00942AC2">
        <w:fldChar w:fldCharType="end"/>
      </w:r>
      <w:r w:rsidR="00A20D0F" w:rsidRPr="00942AC2">
        <w:t xml:space="preserve"> </w:t>
      </w:r>
      <w:r w:rsidR="00287F9D" w:rsidRPr="00942AC2">
        <w:t xml:space="preserve">настоящего Договора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4"/>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77777777"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2D7EF2">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5"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5"/>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107A8" w:rsidRDefault="00F566FE" w:rsidP="003107A8">
      <w:pPr>
        <w:pStyle w:val="RUS1"/>
        <w:spacing w:before="120"/>
      </w:pPr>
      <w:bookmarkStart w:id="176" w:name="_Ref496635389"/>
      <w:bookmarkStart w:id="177" w:name="_Toc502148232"/>
      <w:bookmarkStart w:id="178" w:name="_Toc502142573"/>
      <w:bookmarkStart w:id="179" w:name="_Toc499813170"/>
      <w:r w:rsidRPr="003107A8">
        <w:t>Способы обеспечения исполнения обязательств Подрядчика</w:t>
      </w:r>
      <w:bookmarkEnd w:id="176"/>
      <w:bookmarkEnd w:id="177"/>
      <w:bookmarkEnd w:id="178"/>
      <w:bookmarkEnd w:id="179"/>
    </w:p>
    <w:p w14:paraId="49C419E1" w14:textId="3AE8EF2F" w:rsidR="00F566FE" w:rsidRPr="003107A8" w:rsidRDefault="00F566FE" w:rsidP="003107A8">
      <w:pPr>
        <w:pStyle w:val="RUS11"/>
        <w:spacing w:before="120"/>
      </w:pPr>
      <w:bookmarkStart w:id="180"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fldSimple w:instr=" REF RefSCH9_No  \* MERGEFORMAT ">
        <w:r w:rsidR="002D7EF2" w:rsidRPr="003107A8">
          <w:t>№</w:t>
        </w:r>
        <w:r w:rsidR="002D7EF2" w:rsidRPr="002D7EF2">
          <w:t> </w:t>
        </w:r>
        <w:r w:rsidR="006D6A7E">
          <w:t>8</w:t>
        </w:r>
      </w:fldSimple>
      <w:r w:rsidRPr="003107A8">
        <w:t xml:space="preserve"> (</w:t>
      </w:r>
      <w:fldSimple w:instr=" REF RefSCH9_1  \* MERGEFORMAT ">
        <w:r w:rsidR="002D7EF2" w:rsidRPr="002D7EF2">
          <w:t>Форма Банковской гарантии на возврат авансового платежа</w:t>
        </w:r>
      </w:fldSimple>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rsidR="002C54A5">
        <w:t>атье</w:t>
      </w:r>
      <w:r w:rsidRPr="003107A8">
        <w:t xml:space="preserve"> 328 Гражданского </w:t>
      </w:r>
      <w:r w:rsidR="002C54A5">
        <w:t>к</w:t>
      </w:r>
      <w:r w:rsidRPr="003107A8">
        <w:t xml:space="preserve">одекса Российской Федерации. </w:t>
      </w:r>
      <w:bookmarkEnd w:id="180"/>
    </w:p>
    <w:p w14:paraId="49C419E7" w14:textId="3E1DD575" w:rsidR="00F566FE" w:rsidRPr="003107A8" w:rsidRDefault="00F566FE" w:rsidP="003107A8">
      <w:pPr>
        <w:pStyle w:val="RUS11"/>
        <w:spacing w:before="120"/>
        <w:rPr>
          <w:b/>
          <w:i/>
        </w:rPr>
      </w:pPr>
      <w:bookmarkStart w:id="181"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3107A8">
        <w:fldChar w:fldCharType="begin"/>
      </w:r>
      <w:r w:rsidR="00CA0F86" w:rsidRPr="003107A8">
        <w:instrText xml:space="preserve"> REF _Ref493723668 \n \h </w:instrText>
      </w:r>
      <w:r w:rsidR="003107A8" w:rsidRPr="003107A8">
        <w:instrText xml:space="preserve"> \* MERGEFORMAT </w:instrText>
      </w:r>
      <w:r w:rsidR="00CA0F86" w:rsidRPr="003107A8">
        <w:fldChar w:fldCharType="separate"/>
      </w:r>
      <w:r w:rsidR="002D7EF2">
        <w:t>4.1</w:t>
      </w:r>
      <w:r w:rsidR="00CA0F86" w:rsidRPr="003107A8">
        <w:fldChar w:fldCharType="end"/>
      </w:r>
      <w:r w:rsidRPr="003107A8">
        <w:t xml:space="preserve"> Договора. Форма банковской гарантии установлена в Приложении </w:t>
      </w:r>
      <w:fldSimple w:instr=" REF RefSCH9_No  \* MERGEFORMAT ">
        <w:r w:rsidR="002D7EF2" w:rsidRPr="003107A8">
          <w:t>№</w:t>
        </w:r>
        <w:r w:rsidR="006D6A7E">
          <w:t xml:space="preserve"> 8</w:t>
        </w:r>
      </w:fldSimple>
      <w:r w:rsidRPr="003107A8">
        <w:t xml:space="preserve"> (</w:t>
      </w:r>
      <w:fldSimple w:instr=" REF RefSCH9_1  \* MERGEFORMAT ">
        <w:r w:rsidR="002D7EF2" w:rsidRPr="002D7EF2">
          <w:t>Форма Банковской гарантии на возврат авансового платежа</w:t>
        </w:r>
      </w:fldSimple>
      <w:r w:rsidRPr="003107A8">
        <w:t>)</w:t>
      </w:r>
      <w:r w:rsidRPr="003107A8">
        <w:rPr>
          <w:i/>
        </w:rPr>
        <w:t>.</w:t>
      </w:r>
      <w:bookmarkEnd w:id="181"/>
    </w:p>
    <w:p w14:paraId="49C419E8" w14:textId="77777777" w:rsidR="00F566FE" w:rsidRPr="003107A8" w:rsidRDefault="00F566FE" w:rsidP="003107A8">
      <w:pPr>
        <w:pStyle w:val="RUS11"/>
        <w:spacing w:before="120"/>
      </w:pPr>
      <w:r w:rsidRPr="003107A8">
        <w:t>Банк (гарант), предоставляющий гарантию, должен удовлетворять следующим требованиям:</w:t>
      </w:r>
    </w:p>
    <w:p w14:paraId="49C419E9" w14:textId="77777777" w:rsidR="00F566FE" w:rsidRPr="003107A8" w:rsidRDefault="00F566FE" w:rsidP="00CE6C7F">
      <w:pPr>
        <w:pStyle w:val="RUS10"/>
      </w:pPr>
      <w:r w:rsidRPr="003107A8">
        <w:t>наличие лицензии на осуществление банковских операций;</w:t>
      </w:r>
    </w:p>
    <w:p w14:paraId="49C419EA" w14:textId="77777777" w:rsidR="00F566FE" w:rsidRPr="003107A8" w:rsidRDefault="00F566FE" w:rsidP="00CE6C7F">
      <w:pPr>
        <w:pStyle w:val="RUS10"/>
      </w:pPr>
      <w:r w:rsidRPr="003107A8">
        <w:t>ведение банковской деятельности не менее пяти лет;</w:t>
      </w:r>
    </w:p>
    <w:p w14:paraId="49C419EB" w14:textId="77777777" w:rsidR="00F566FE" w:rsidRPr="003107A8" w:rsidRDefault="00F566FE" w:rsidP="00CE6C7F">
      <w:pPr>
        <w:pStyle w:val="RUS10"/>
      </w:pPr>
      <w:r w:rsidRPr="003107A8">
        <w:t>собственные средства (капитал) в размере не менее 1 миллиарда рублей;</w:t>
      </w:r>
    </w:p>
    <w:p w14:paraId="49C419EC" w14:textId="23A652FB" w:rsidR="00F566FE" w:rsidRPr="003107A8" w:rsidRDefault="00F566FE" w:rsidP="00CE6C7F">
      <w:pPr>
        <w:pStyle w:val="RUS10"/>
      </w:pPr>
      <w:r w:rsidRPr="003107A8">
        <w:t xml:space="preserve">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r w:rsidR="008505E0">
        <w:t>трех лет</w:t>
      </w:r>
      <w:r w:rsidRPr="003107A8">
        <w:t>;</w:t>
      </w:r>
    </w:p>
    <w:p w14:paraId="49C419ED" w14:textId="77777777" w:rsidR="00F566FE" w:rsidRPr="003107A8" w:rsidRDefault="00F566FE" w:rsidP="00CE6C7F">
      <w:pPr>
        <w:pStyle w:val="RUS10"/>
      </w:pPr>
      <w:r w:rsidRPr="003107A8">
        <w:t>отсутствие требований Центрального Банка Российской Федерации о мерах финансового оздоровления.</w:t>
      </w:r>
    </w:p>
    <w:p w14:paraId="49C419EE" w14:textId="3BE900D4" w:rsidR="00F566FE" w:rsidRPr="003107A8" w:rsidRDefault="008505E0" w:rsidP="003107A8">
      <w:pPr>
        <w:pStyle w:val="RUS11"/>
        <w:spacing w:before="120"/>
      </w:pPr>
      <w:bookmarkStart w:id="182" w:name="_Ref496717085"/>
      <w:r>
        <w:t>Банковская гарантия</w:t>
      </w:r>
      <w:r w:rsidR="00F566FE" w:rsidRPr="003107A8">
        <w:t xml:space="preserve"> возвращается Подрядчику в течение 30 (тридцати) календарных дней после наступления последнего из нижеуказанных условий:</w:t>
      </w:r>
      <w:bookmarkEnd w:id="182"/>
    </w:p>
    <w:p w14:paraId="49C419EF" w14:textId="77777777" w:rsidR="00F566FE" w:rsidRPr="003107A8" w:rsidRDefault="00F566FE" w:rsidP="00FC66E6">
      <w:pPr>
        <w:pStyle w:val="RUS"/>
      </w:pPr>
      <w:r w:rsidRPr="003107A8">
        <w:t>подписания Сторонами Акта приемки законченного строительством Объекта;</w:t>
      </w:r>
    </w:p>
    <w:p w14:paraId="49C419F0" w14:textId="77777777" w:rsidR="00F566FE" w:rsidRPr="003107A8" w:rsidRDefault="00F566FE" w:rsidP="00FC66E6">
      <w:pPr>
        <w:pStyle w:val="RUS"/>
      </w:pPr>
      <w:r w:rsidRPr="003107A8">
        <w:t xml:space="preserve">передачи Заказчику полного комплекта Исполнительной документации; </w:t>
      </w:r>
    </w:p>
    <w:p w14:paraId="49C419F1" w14:textId="77777777" w:rsidR="00F566FE" w:rsidRPr="003107A8" w:rsidRDefault="00F566FE" w:rsidP="00FC66E6">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49C419F2" w14:textId="77777777" w:rsidR="00F566FE" w:rsidRPr="003107A8" w:rsidRDefault="00F566FE" w:rsidP="00FC66E6">
      <w:pPr>
        <w:pStyle w:val="RUS"/>
      </w:pPr>
      <w:r w:rsidRPr="003107A8">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3107A8">
        <w:t xml:space="preserve">Результата </w:t>
      </w:r>
      <w:r w:rsidRPr="003107A8">
        <w:t>Работ или их части, в том числе</w:t>
      </w:r>
      <w:r w:rsidR="002C3A1E" w:rsidRPr="003107A8">
        <w:t>,</w:t>
      </w:r>
      <w:r w:rsidRPr="003107A8">
        <w:t xml:space="preserve"> разрешения на ввод Объекта в эксплуатацию;</w:t>
      </w:r>
    </w:p>
    <w:p w14:paraId="49C419F3" w14:textId="77777777" w:rsidR="00F566FE" w:rsidRPr="003107A8" w:rsidRDefault="00F566FE" w:rsidP="00FC66E6">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9C419F4" w14:textId="77777777" w:rsidR="00F566FE" w:rsidRPr="003107A8" w:rsidRDefault="00F566FE" w:rsidP="00FC66E6">
      <w:pPr>
        <w:pStyle w:val="RUS"/>
      </w:pPr>
      <w:r w:rsidRPr="003107A8">
        <w:t xml:space="preserve">оплаты Подрядчиком сумм неустойки </w:t>
      </w:r>
      <w:r w:rsidR="002C3A1E" w:rsidRPr="003107A8">
        <w:t>(</w:t>
      </w:r>
      <w:r w:rsidRPr="003107A8">
        <w:t>штрафов, пеней</w:t>
      </w:r>
      <w:r w:rsidR="002C3A1E" w:rsidRPr="003107A8">
        <w:t>)</w:t>
      </w:r>
      <w:r w:rsidRPr="003107A8">
        <w:t>, процентов за пользование чужими денежными средствами, стоимости утраченных</w:t>
      </w:r>
      <w:r w:rsidR="008D01CD">
        <w:t xml:space="preserve"> </w:t>
      </w:r>
      <w:r w:rsidRPr="003107A8">
        <w:t>/</w:t>
      </w:r>
      <w:r w:rsidR="008D01CD">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9C419F5" w14:textId="16582288" w:rsidR="00F566FE" w:rsidRPr="003107A8" w:rsidRDefault="00F566FE" w:rsidP="00FC66E6">
      <w:pPr>
        <w:pStyle w:val="RUS"/>
      </w:pPr>
      <w:r w:rsidRPr="003107A8">
        <w:t>предоставления Подрядчиком банковской гарантии в обеспечение своих обязательств по Договору в Гарантийный период.</w:t>
      </w:r>
    </w:p>
    <w:p w14:paraId="49C419F7" w14:textId="4954FC46" w:rsidR="00F566FE" w:rsidRPr="003107A8" w:rsidRDefault="00F566FE" w:rsidP="003107A8">
      <w:pPr>
        <w:pStyle w:val="RUS11"/>
        <w:spacing w:before="120"/>
      </w:pPr>
      <w:r w:rsidRPr="003107A8">
        <w:t>Банковские гарант</w:t>
      </w:r>
      <w:r w:rsidR="008505E0">
        <w:t xml:space="preserve">ии </w:t>
      </w:r>
      <w:r w:rsidRPr="003107A8">
        <w:t>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49C419F8" w14:textId="6EFD5048" w:rsidR="00F566FE" w:rsidRPr="003107A8" w:rsidRDefault="00F566FE" w:rsidP="003107A8">
      <w:pPr>
        <w:pStyle w:val="RUS11"/>
        <w:spacing w:before="120"/>
      </w:pPr>
      <w:r w:rsidRPr="003107A8">
        <w:t>Срок действия банковской гарантии на сумму аванса должен не менее, чем на 30 (тридцать) дней</w:t>
      </w:r>
      <w:r w:rsidR="0017692B" w:rsidRPr="003107A8">
        <w:t>,</w:t>
      </w:r>
      <w:r w:rsidRPr="003107A8">
        <w:t xml:space="preserve"> превышать срок </w:t>
      </w:r>
      <w:r w:rsidR="0017692B" w:rsidRPr="003107A8">
        <w:t xml:space="preserve">окончания </w:t>
      </w:r>
      <w:r w:rsidRPr="003107A8">
        <w:t xml:space="preserve">выполнения Работ (последнего </w:t>
      </w:r>
      <w:r w:rsidR="00962089" w:rsidRPr="003107A8">
        <w:t xml:space="preserve">Этапа </w:t>
      </w:r>
      <w:r w:rsidRPr="003107A8">
        <w:t>Работ) по Договору. Срок действия банковской гарантии исполнения обязательств в Гарантийный период должен не менее, чем на 30 (тридцать) дней</w:t>
      </w:r>
      <w:r w:rsidR="0017692B" w:rsidRPr="003107A8">
        <w:t>,</w:t>
      </w:r>
      <w:r w:rsidRPr="003107A8">
        <w:t xml:space="preserve"> превышать срок окончания Гарантийного периода.</w:t>
      </w:r>
    </w:p>
    <w:p w14:paraId="49C419F9" w14:textId="77777777" w:rsidR="00F566FE" w:rsidRPr="003107A8" w:rsidRDefault="00F566FE" w:rsidP="003107A8">
      <w:pPr>
        <w:pStyle w:val="RUS11"/>
        <w:spacing w:before="120"/>
      </w:pPr>
      <w:bookmarkStart w:id="183"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w:t>
      </w:r>
      <w:r w:rsidR="0090404C" w:rsidRPr="003107A8">
        <w:t xml:space="preserve">Этапа </w:t>
      </w:r>
      <w:r w:rsidRPr="003107A8">
        <w:t>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3"/>
    </w:p>
    <w:p w14:paraId="49C419FA" w14:textId="77777777" w:rsidR="00F566FE" w:rsidRPr="003107A8" w:rsidRDefault="00F566FE" w:rsidP="003107A8">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49C419FB" w14:textId="11BDB229" w:rsidR="00F566FE" w:rsidRPr="003107A8" w:rsidRDefault="00F566FE" w:rsidP="003107A8">
      <w:pPr>
        <w:pStyle w:val="RUS11"/>
        <w:spacing w:before="120"/>
      </w:pPr>
      <w:r w:rsidRPr="003107A8">
        <w:t>В случае неисполнения Подрядчиком обязанности по предост</w:t>
      </w:r>
      <w:r w:rsidR="008505E0">
        <w:t>авлению банковской гарантии</w:t>
      </w:r>
      <w:r w:rsidRPr="003107A8">
        <w:t xml:space="preserve"> и</w:t>
      </w:r>
      <w:r w:rsidR="008D01CD">
        <w:t xml:space="preserve"> </w:t>
      </w:r>
      <w:r w:rsidRPr="003107A8">
        <w:t>/</w:t>
      </w:r>
      <w:r w:rsidR="008D01CD">
        <w:t xml:space="preserve"> </w:t>
      </w:r>
      <w:r w:rsidRPr="003107A8">
        <w:t>или неисполнения обязательств по предоставлению новой (продленной) банковской гарантии, Заказчик вправе по своему усмотрению воспользоваться одним или несколькими из нижеуказанных способов восстановления нарушенного права:</w:t>
      </w:r>
    </w:p>
    <w:p w14:paraId="49C419FC" w14:textId="5D30367E" w:rsidR="00F566FE" w:rsidRPr="003107A8" w:rsidRDefault="00F566FE" w:rsidP="00FC66E6">
      <w:pPr>
        <w:pStyle w:val="RUS"/>
      </w:pPr>
      <w:r w:rsidRPr="003107A8">
        <w:t>отказаться от исполнения Договора в одностороннем порядке;</w:t>
      </w:r>
    </w:p>
    <w:p w14:paraId="49C419FD" w14:textId="77777777" w:rsidR="00F566FE" w:rsidRPr="003107A8" w:rsidRDefault="00F566FE" w:rsidP="00FC66E6">
      <w:pPr>
        <w:pStyle w:val="RUS"/>
      </w:pPr>
      <w:r w:rsidRPr="003107A8">
        <w:t xml:space="preserve">взыскать с Подрядчика штраф в размере 10% (десяти процентов) от Цены Работ (пункт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49C419FE" w14:textId="77777777" w:rsidR="00F566FE" w:rsidRPr="003107A8" w:rsidRDefault="00F566FE" w:rsidP="00FC66E6">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49C419FF" w14:textId="77777777" w:rsidR="00F566FE" w:rsidRPr="003107A8" w:rsidRDefault="00F566FE" w:rsidP="00FC66E6">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49C41A00" w14:textId="77777777" w:rsidR="00F566FE" w:rsidRPr="003107A8" w:rsidRDefault="00F566FE" w:rsidP="003107A8">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49C41A01" w14:textId="77777777" w:rsidR="00F566FE" w:rsidRPr="003107A8" w:rsidRDefault="00F566FE" w:rsidP="00FC66E6">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49C41A02" w14:textId="77777777"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49C41A03" w14:textId="77777777" w:rsidR="00F566FE" w:rsidRPr="003107A8" w:rsidRDefault="00F566FE" w:rsidP="00FC66E6">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9C41A04" w14:textId="77777777"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49C41A05" w14:textId="77777777" w:rsidR="00F566FE" w:rsidRPr="003107A8" w:rsidRDefault="00F566FE" w:rsidP="003107A8">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49C41A06" w14:textId="77777777" w:rsidR="00D94937" w:rsidRPr="003107A8" w:rsidRDefault="00D94937" w:rsidP="003107A8">
      <w:pPr>
        <w:pStyle w:val="RUS1"/>
        <w:spacing w:before="120"/>
      </w:pPr>
      <w:bookmarkStart w:id="184" w:name="_Toc502148233"/>
      <w:bookmarkStart w:id="185" w:name="_Toc502142574"/>
      <w:bookmarkStart w:id="186" w:name="_Toc499813171"/>
      <w:r w:rsidRPr="003107A8">
        <w:t>Обстоятельства непреодолимой силы</w:t>
      </w:r>
      <w:bookmarkEnd w:id="184"/>
      <w:bookmarkEnd w:id="185"/>
      <w:bookmarkEnd w:id="186"/>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7"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7"/>
    </w:p>
    <w:p w14:paraId="49C41A09" w14:textId="77777777" w:rsidR="009A6F15" w:rsidRPr="003107A8" w:rsidRDefault="00D94937" w:rsidP="003107A8">
      <w:pPr>
        <w:pStyle w:val="RUS11"/>
        <w:spacing w:before="120"/>
      </w:pPr>
      <w:bookmarkStart w:id="188"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2D7EF2">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8"/>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89" w:name="_Toc502148234"/>
      <w:bookmarkStart w:id="190" w:name="_Toc502142575"/>
      <w:bookmarkStart w:id="191" w:name="_Toc499813172"/>
      <w:r>
        <w:t xml:space="preserve">РАЗДЕЛ </w:t>
      </w:r>
      <w:r>
        <w:rPr>
          <w:lang w:val="en-US"/>
        </w:rPr>
        <w:t>VIII</w:t>
      </w:r>
      <w:r w:rsidRPr="00B72081">
        <w:t xml:space="preserve">. </w:t>
      </w:r>
      <w:r w:rsidR="00F566FE" w:rsidRPr="003107A8">
        <w:t>ПРОЧИЕ УСЛОВИЯ</w:t>
      </w:r>
      <w:bookmarkEnd w:id="189"/>
      <w:bookmarkEnd w:id="190"/>
      <w:bookmarkEnd w:id="191"/>
    </w:p>
    <w:p w14:paraId="49C41A11" w14:textId="77777777" w:rsidR="0051291A" w:rsidRPr="003107A8" w:rsidRDefault="0051291A" w:rsidP="003107A8">
      <w:pPr>
        <w:pStyle w:val="RUS1"/>
        <w:spacing w:before="120"/>
        <w:rPr>
          <w:bCs/>
        </w:rPr>
      </w:pPr>
      <w:bookmarkStart w:id="192" w:name="_Toc502148235"/>
      <w:bookmarkStart w:id="193" w:name="_Toc502142576"/>
      <w:bookmarkStart w:id="194" w:name="_Ref502157185"/>
      <w:bookmarkStart w:id="195" w:name="_Toc499813173"/>
      <w:bookmarkStart w:id="196" w:name="_Ref493722501"/>
      <w:r w:rsidRPr="003107A8">
        <w:t>Конфиденциальность</w:t>
      </w:r>
      <w:bookmarkEnd w:id="192"/>
      <w:bookmarkEnd w:id="193"/>
      <w:bookmarkEnd w:id="194"/>
      <w:bookmarkEnd w:id="195"/>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7" w:name="_Toc502148236"/>
      <w:bookmarkStart w:id="198" w:name="_Toc502142577"/>
      <w:bookmarkStart w:id="199" w:name="_Toc499813174"/>
      <w:bookmarkEnd w:id="196"/>
      <w:r w:rsidRPr="003107A8">
        <w:t>Толкование</w:t>
      </w:r>
      <w:bookmarkEnd w:id="197"/>
      <w:bookmarkEnd w:id="198"/>
      <w:bookmarkEnd w:id="199"/>
    </w:p>
    <w:p w14:paraId="49C41A1F" w14:textId="77777777" w:rsidR="00F62AC9" w:rsidRPr="003107A8" w:rsidRDefault="00F62AC9" w:rsidP="003107A8">
      <w:pPr>
        <w:pStyle w:val="RUS11"/>
        <w:spacing w:before="120"/>
      </w:pPr>
      <w:bookmarkStart w:id="200"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1"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1"/>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2" w:name="_Ref499579127"/>
      <w:bookmarkStart w:id="203" w:name="_Toc502148237"/>
      <w:bookmarkStart w:id="204" w:name="_Toc502142578"/>
      <w:bookmarkStart w:id="205" w:name="_Toc499813175"/>
      <w:r w:rsidRPr="003107A8">
        <w:t>Уведомления</w:t>
      </w:r>
      <w:bookmarkEnd w:id="200"/>
      <w:bookmarkEnd w:id="202"/>
      <w:bookmarkEnd w:id="203"/>
      <w:bookmarkEnd w:id="204"/>
      <w:bookmarkEnd w:id="205"/>
    </w:p>
    <w:p w14:paraId="49C41A25" w14:textId="77777777" w:rsidR="006D7D13" w:rsidRPr="003107A8" w:rsidRDefault="006D7D13" w:rsidP="003107A8">
      <w:pPr>
        <w:pStyle w:val="RUS11"/>
        <w:spacing w:before="120"/>
      </w:pPr>
      <w:bookmarkStart w:id="206"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6"/>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13B1A24" w:rsidR="00C222ED" w:rsidRPr="003107A8" w:rsidRDefault="00C222ED" w:rsidP="003107A8">
      <w:pPr>
        <w:pStyle w:val="RUS11"/>
        <w:spacing w:before="120"/>
      </w:pPr>
      <w:bookmarkStart w:id="207"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7"/>
    </w:p>
    <w:tbl>
      <w:tblPr>
        <w:tblW w:w="0" w:type="auto"/>
        <w:tblInd w:w="72" w:type="dxa"/>
        <w:tblLook w:val="04A0" w:firstRow="1" w:lastRow="0" w:firstColumn="1" w:lastColumn="0" w:noHBand="0" w:noVBand="1"/>
      </w:tblPr>
      <w:tblGrid>
        <w:gridCol w:w="4790"/>
        <w:gridCol w:w="4492"/>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r w:rsidRPr="003107A8">
              <w:rPr>
                <w:i w:val="0"/>
                <w:color w:val="auto"/>
                <w:lang w:val="en-US" w:eastAsia="en-US"/>
              </w:rPr>
              <w:t>Для Заказчика:</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r w:rsidRPr="003107A8">
              <w:rPr>
                <w:i w:val="0"/>
                <w:color w:val="auto"/>
                <w:lang w:val="en-US" w:eastAsia="en-US"/>
              </w:rPr>
              <w:t>Для Подрядчика:</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2EC33F1A"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Вниманию:</w:t>
            </w:r>
          </w:p>
          <w:p w14:paraId="49C41A30" w14:textId="52985554" w:rsidR="00C222ED" w:rsidRPr="003107A8" w:rsidRDefault="00C222ED" w:rsidP="003107A8">
            <w:pPr>
              <w:pStyle w:val="afc"/>
              <w:spacing w:before="120"/>
              <w:rPr>
                <w:b w:val="0"/>
                <w:i w:val="0"/>
                <w:color w:val="auto"/>
                <w:lang w:eastAsia="en-US"/>
              </w:rPr>
            </w:pPr>
            <w:r w:rsidRPr="003107A8">
              <w:rPr>
                <w:b w:val="0"/>
                <w:i w:val="0"/>
                <w:color w:val="auto"/>
                <w:lang w:eastAsia="en-US"/>
              </w:rPr>
              <w:t>ФИО</w:t>
            </w:r>
            <w:r w:rsidR="00697C6A">
              <w:t xml:space="preserve"> </w:t>
            </w:r>
            <w:r w:rsidR="00697C6A" w:rsidRPr="00697C6A">
              <w:rPr>
                <w:b w:val="0"/>
                <w:i w:val="0"/>
                <w:color w:val="auto"/>
                <w:lang w:eastAsia="en-US"/>
              </w:rPr>
              <w:t>Супличенко А.Ю</w:t>
            </w:r>
            <w:r w:rsidR="00697C6A">
              <w:rPr>
                <w:b w:val="0"/>
                <w:i w:val="0"/>
                <w:color w:val="auto"/>
                <w:lang w:eastAsia="en-US"/>
              </w:rPr>
              <w:t>.</w:t>
            </w:r>
          </w:p>
          <w:p w14:paraId="49C41A31" w14:textId="2FC8467D"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r w:rsidR="00697C6A" w:rsidRPr="00697C6A">
              <w:rPr>
                <w:b w:val="0"/>
                <w:i w:val="0"/>
                <w:color w:val="auto"/>
                <w:lang w:eastAsia="en-US"/>
              </w:rPr>
              <w:t>664056, г. Иркутск, а/я 123, Иркутская ГЭС, ОКС</w:t>
            </w:r>
          </w:p>
          <w:p w14:paraId="49C41A32" w14:textId="5520F55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r w:rsidR="00697C6A" w:rsidRPr="00697C6A">
              <w:rPr>
                <w:b w:val="0"/>
                <w:i w:val="0"/>
                <w:color w:val="auto"/>
                <w:lang w:eastAsia="en-US"/>
              </w:rPr>
              <w:t>(3952) 793-869</w:t>
            </w:r>
          </w:p>
          <w:p w14:paraId="49C41A33" w14:textId="7EDDC56F"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hyperlink r:id="rId19" w:history="1">
              <w:r w:rsidR="00697C6A" w:rsidRPr="00D24F37">
                <w:rPr>
                  <w:rStyle w:val="ad"/>
                  <w:b w:val="0"/>
                  <w:i w:val="0"/>
                  <w:lang w:eastAsia="en-US"/>
                </w:rPr>
                <w:t>suplichenko_au@eurosib-hydro.ru</w:t>
              </w:r>
            </w:hyperlink>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6" w14:textId="5DDDD7FF" w:rsidR="006D7D13" w:rsidRPr="003107A8" w:rsidRDefault="006D7D13" w:rsidP="003107A8">
            <w:pPr>
              <w:pStyle w:val="afc"/>
              <w:spacing w:before="120"/>
              <w:rPr>
                <w:b w:val="0"/>
                <w:i w:val="0"/>
                <w:color w:val="auto"/>
                <w:lang w:eastAsia="en-US"/>
              </w:rPr>
            </w:pPr>
            <w:r w:rsidRPr="003107A8">
              <w:rPr>
                <w:b w:val="0"/>
                <w:i w:val="0"/>
                <w:color w:val="auto"/>
                <w:lang w:eastAsia="en-US"/>
              </w:rPr>
              <w:t>ФИО:</w:t>
            </w:r>
            <w:r w:rsidR="00697C6A">
              <w:rPr>
                <w:b w:val="0"/>
                <w:i w:val="0"/>
                <w:color w:val="auto"/>
                <w:lang w:eastAsia="en-US"/>
              </w:rPr>
              <w:t xml:space="preserve"> Владимирова Д.А.</w:t>
            </w:r>
          </w:p>
          <w:p w14:paraId="49C41A37" w14:textId="0DB1FD56"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r w:rsidR="00697C6A" w:rsidRPr="00697C6A">
              <w:rPr>
                <w:b w:val="0"/>
                <w:i w:val="0"/>
                <w:color w:val="auto"/>
                <w:lang w:eastAsia="en-US"/>
              </w:rPr>
              <w:t>664056, г. Иркутск, а/я 123, Иркутская ГЭС, ОКС</w:t>
            </w:r>
          </w:p>
          <w:p w14:paraId="49C41A38" w14:textId="23464998"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r w:rsidR="00697C6A" w:rsidRPr="00697C6A">
              <w:rPr>
                <w:b w:val="0"/>
                <w:i w:val="0"/>
                <w:color w:val="auto"/>
                <w:lang w:eastAsia="en-US"/>
              </w:rPr>
              <w:t>(3952) 793-8</w:t>
            </w:r>
            <w:r w:rsidR="00697C6A">
              <w:rPr>
                <w:b w:val="0"/>
                <w:i w:val="0"/>
                <w:color w:val="auto"/>
                <w:lang w:eastAsia="en-US"/>
              </w:rPr>
              <w:t>91</w:t>
            </w:r>
          </w:p>
          <w:p w14:paraId="49C41A39" w14:textId="128AA95C" w:rsidR="00697C6A" w:rsidRPr="003107A8" w:rsidRDefault="00C222ED" w:rsidP="00697C6A">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hyperlink r:id="rId20" w:history="1">
              <w:r w:rsidR="00697C6A" w:rsidRPr="00AB43D4">
                <w:rPr>
                  <w:rStyle w:val="ad"/>
                  <w:b w:val="0"/>
                  <w:i w:val="0"/>
                  <w:lang w:eastAsia="en-US"/>
                </w:rPr>
                <w:t>vladimirova_da@eurosib-hydro.ru</w:t>
              </w:r>
            </w:hyperlink>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09E5A1FC"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r w:rsidR="00697C6A" w:rsidRPr="003107A8">
        <w:t>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2442049C" w:rsidR="009C1667" w:rsidRPr="003107A8" w:rsidRDefault="009C1667" w:rsidP="003107A8">
      <w:pPr>
        <w:pStyle w:val="RUS11"/>
        <w:spacing w:before="120"/>
      </w:pPr>
      <w:bookmarkStart w:id="208"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DA048B">
        <w:t>36</w:t>
      </w:r>
      <w:r w:rsidR="002D7EF2">
        <w:t>.3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8"/>
    </w:p>
    <w:p w14:paraId="49C41A4C" w14:textId="5BE93751" w:rsidR="00777EED" w:rsidRPr="003107A8" w:rsidRDefault="00E66C70" w:rsidP="003107A8">
      <w:pPr>
        <w:pStyle w:val="RUS11"/>
        <w:spacing w:before="120"/>
      </w:pPr>
      <w:bookmarkStart w:id="209"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2D7EF2">
        <w:t>3</w:t>
      </w:r>
      <w:r w:rsidR="00DA048B">
        <w:t>6</w:t>
      </w:r>
      <w:r w:rsidR="002D7EF2">
        <w:t>.9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10" w:name="_Toc502148238"/>
      <w:bookmarkStart w:id="211" w:name="_Toc502142579"/>
      <w:bookmarkStart w:id="212" w:name="_Toc499813176"/>
      <w:r w:rsidRPr="003107A8">
        <w:t>Заключительные положения</w:t>
      </w:r>
      <w:bookmarkEnd w:id="210"/>
      <w:bookmarkEnd w:id="211"/>
      <w:bookmarkEnd w:id="212"/>
    </w:p>
    <w:p w14:paraId="49C41A58" w14:textId="77777777"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2D7EF2">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3"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3"/>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49C41A61"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49C41A62"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49C41A65"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49C41A66" w14:textId="77777777" w:rsidR="00EC0DBE" w:rsidRPr="003107A8" w:rsidRDefault="00EC0DBE" w:rsidP="00FC66E6">
      <w:pPr>
        <w:pStyle w:val="RUS"/>
      </w:pPr>
      <w:r w:rsidRPr="003107A8">
        <w:t>предоставление каких-либо гарантий;</w:t>
      </w:r>
    </w:p>
    <w:p w14:paraId="49C41A67" w14:textId="77777777" w:rsidR="00EC0DBE" w:rsidRPr="003107A8" w:rsidRDefault="00EC0DBE" w:rsidP="00FC66E6">
      <w:pPr>
        <w:pStyle w:val="RUS"/>
      </w:pPr>
      <w:r w:rsidRPr="003107A8">
        <w:t>ускорение существующих процедур;</w:t>
      </w:r>
    </w:p>
    <w:p w14:paraId="49C41A68"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4" w:name="_Toc502148239"/>
      <w:bookmarkStart w:id="215" w:name="_Toc502142580"/>
      <w:bookmarkStart w:id="216" w:name="_Toc499813177"/>
      <w:r w:rsidRPr="003107A8">
        <w:t>Перечень документов, прилагаемых к настоящему Договору</w:t>
      </w:r>
      <w:bookmarkEnd w:id="214"/>
      <w:bookmarkEnd w:id="215"/>
      <w:bookmarkEnd w:id="216"/>
    </w:p>
    <w:p w14:paraId="49C41A72" w14:textId="77777777"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1</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Техническое задание</w:t>
      </w:r>
      <w:r w:rsidRPr="003107A8">
        <w:rPr>
          <w:sz w:val="22"/>
          <w:szCs w:val="22"/>
          <w:lang w:val="en-US"/>
        </w:rPr>
        <w:fldChar w:fldCharType="end"/>
      </w:r>
      <w:r w:rsidRPr="003107A8">
        <w:rPr>
          <w:sz w:val="22"/>
          <w:szCs w:val="22"/>
        </w:rPr>
        <w:t>;</w:t>
      </w:r>
    </w:p>
    <w:p w14:paraId="49C41A73" w14:textId="77777777"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2</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Сметная документация</w:t>
      </w:r>
      <w:r w:rsidRPr="003107A8">
        <w:rPr>
          <w:sz w:val="22"/>
          <w:szCs w:val="22"/>
          <w:lang w:val="en-US"/>
        </w:rPr>
        <w:fldChar w:fldCharType="end"/>
      </w:r>
      <w:r w:rsidRPr="003107A8">
        <w:rPr>
          <w:sz w:val="22"/>
          <w:szCs w:val="22"/>
        </w:rPr>
        <w:t>;</w:t>
      </w:r>
    </w:p>
    <w:p w14:paraId="49C41A74"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2D7EF2" w:rsidRPr="002D7EF2">
        <w:rPr>
          <w:sz w:val="22"/>
          <w:szCs w:val="22"/>
        </w:rPr>
        <w:t>График выполнения Работ</w:t>
      </w:r>
      <w:r w:rsidRPr="003107A8">
        <w:rPr>
          <w:sz w:val="22"/>
          <w:szCs w:val="22"/>
        </w:rPr>
        <w:fldChar w:fldCharType="end"/>
      </w:r>
      <w:r w:rsidRPr="003107A8">
        <w:rPr>
          <w:sz w:val="22"/>
          <w:szCs w:val="22"/>
        </w:rPr>
        <w:t>;</w:t>
      </w:r>
    </w:p>
    <w:p w14:paraId="49C41A75"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4</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RefSCH4_1 \h  \* MERGEFORMAT </w:instrText>
      </w:r>
      <w:r w:rsidRPr="003107A8">
        <w:rPr>
          <w:sz w:val="22"/>
          <w:szCs w:val="22"/>
        </w:rPr>
      </w:r>
      <w:r w:rsidRPr="003107A8">
        <w:rPr>
          <w:sz w:val="22"/>
          <w:szCs w:val="22"/>
        </w:rPr>
        <w:fldChar w:fldCharType="separate"/>
      </w:r>
      <w:r w:rsidR="002D7EF2" w:rsidRPr="002D7EF2">
        <w:rPr>
          <w:sz w:val="22"/>
          <w:szCs w:val="22"/>
        </w:rPr>
        <w:t>Перечень работ и услуг Заказчика</w:t>
      </w:r>
      <w:r w:rsidRPr="003107A8">
        <w:rPr>
          <w:sz w:val="22"/>
          <w:szCs w:val="22"/>
        </w:rPr>
        <w:fldChar w:fldCharType="end"/>
      </w:r>
      <w:r w:rsidRPr="003107A8">
        <w:rPr>
          <w:sz w:val="22"/>
          <w:szCs w:val="22"/>
        </w:rPr>
        <w:t>;</w:t>
      </w:r>
    </w:p>
    <w:p w14:paraId="49C41A76"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5.1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2D7EF2" w:rsidRPr="002D7EF2">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14:paraId="49C41A77" w14:textId="77777777" w:rsidR="00B171F2"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r w:rsidR="002D7EF2">
        <w:rPr>
          <w:sz w:val="22"/>
          <w:szCs w:val="22"/>
        </w:rPr>
        <w:t>Приложение № </w:t>
      </w:r>
      <w:r w:rsidR="002D7EF2" w:rsidRPr="003107A8">
        <w:rPr>
          <w:sz w:val="22"/>
          <w:szCs w:val="22"/>
        </w:rPr>
        <w:t>5.2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RefSCH5_2_1 \h  \* MERGEFORMAT </w:instrText>
      </w:r>
      <w:r w:rsidRPr="003107A8">
        <w:rPr>
          <w:sz w:val="22"/>
          <w:szCs w:val="22"/>
        </w:rPr>
      </w:r>
      <w:r w:rsidRPr="003107A8">
        <w:rPr>
          <w:sz w:val="22"/>
          <w:szCs w:val="22"/>
        </w:rPr>
        <w:fldChar w:fldCharType="separate"/>
      </w:r>
      <w:r w:rsidR="002D7EF2" w:rsidRPr="002D7EF2">
        <w:rPr>
          <w:sz w:val="22"/>
          <w:szCs w:val="22"/>
        </w:rPr>
        <w:t>Форма отчета о расходовании материалов и оборудования Заказчика</w:t>
      </w:r>
      <w:r w:rsidRPr="003107A8">
        <w:rPr>
          <w:sz w:val="22"/>
          <w:szCs w:val="22"/>
        </w:rPr>
        <w:fldChar w:fldCharType="end"/>
      </w:r>
      <w:r w:rsidRPr="003107A8">
        <w:rPr>
          <w:sz w:val="22"/>
          <w:szCs w:val="22"/>
        </w:rPr>
        <w:t>;</w:t>
      </w:r>
    </w:p>
    <w:p w14:paraId="49C41A78" w14:textId="77777777"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5.3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2D7EF2" w:rsidRPr="002D7EF2">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14:paraId="49C41A79"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6</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2D7EF2" w:rsidRPr="002D7EF2">
        <w:rPr>
          <w:sz w:val="22"/>
          <w:szCs w:val="22"/>
        </w:rPr>
        <w:t>Гарантии и заверения</w:t>
      </w:r>
      <w:r w:rsidRPr="003107A8">
        <w:rPr>
          <w:sz w:val="22"/>
          <w:szCs w:val="22"/>
        </w:rPr>
        <w:fldChar w:fldCharType="end"/>
      </w:r>
      <w:r w:rsidRPr="003107A8">
        <w:rPr>
          <w:sz w:val="22"/>
          <w:szCs w:val="22"/>
        </w:rPr>
        <w:t>;</w:t>
      </w:r>
    </w:p>
    <w:p w14:paraId="49C41A7A" w14:textId="6E15B16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7</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RefSCH8_1 \h  \* MERGEFORMAT </w:instrText>
      </w:r>
      <w:r w:rsidR="00541AD4" w:rsidRPr="003107A8">
        <w:rPr>
          <w:sz w:val="22"/>
          <w:szCs w:val="22"/>
        </w:rPr>
      </w:r>
      <w:r w:rsidR="00541AD4" w:rsidRPr="003107A8">
        <w:rPr>
          <w:sz w:val="22"/>
          <w:szCs w:val="22"/>
        </w:rPr>
        <w:fldChar w:fldCharType="separate"/>
      </w:r>
      <w:r w:rsidR="00541AD4" w:rsidRPr="002D7EF2">
        <w:rPr>
          <w:sz w:val="22"/>
          <w:szCs w:val="22"/>
        </w:rPr>
        <w:t>Нормативно-техническая документация</w:t>
      </w:r>
      <w:r w:rsidR="00541AD4" w:rsidRPr="003107A8">
        <w:rPr>
          <w:sz w:val="22"/>
          <w:szCs w:val="22"/>
        </w:rPr>
        <w:fldChar w:fldCharType="end"/>
      </w:r>
      <w:r w:rsidRPr="003107A8">
        <w:rPr>
          <w:sz w:val="22"/>
          <w:szCs w:val="22"/>
        </w:rPr>
        <w:t>;</w:t>
      </w:r>
    </w:p>
    <w:p w14:paraId="49C41A7B" w14:textId="5A0935B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RefSCH8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8</w:t>
      </w:r>
      <w:r w:rsidRPr="003107A8">
        <w:rPr>
          <w:sz w:val="22"/>
          <w:szCs w:val="22"/>
        </w:rPr>
        <w:fldChar w:fldCharType="end"/>
      </w:r>
      <w:r w:rsidRPr="003107A8">
        <w:rPr>
          <w:sz w:val="22"/>
          <w:szCs w:val="22"/>
        </w:rPr>
        <w:t xml:space="preserve"> </w:t>
      </w:r>
      <w:r w:rsidR="00FE0A9A" w:rsidRPr="003107A8">
        <w:rPr>
          <w:sz w:val="22"/>
          <w:szCs w:val="22"/>
        </w:rPr>
        <w:tab/>
      </w:r>
      <w:r w:rsidR="00541AD4" w:rsidRPr="002D7EF2">
        <w:rPr>
          <w:sz w:val="22"/>
          <w:szCs w:val="22"/>
        </w:rPr>
        <w:t>Форма Банковской гарантии на возврат авансового платеж</w:t>
      </w:r>
      <w:r w:rsidR="00541AD4">
        <w:rPr>
          <w:sz w:val="22"/>
          <w:szCs w:val="22"/>
        </w:rPr>
        <w:t>а</w:t>
      </w:r>
      <w:r w:rsidRPr="003107A8">
        <w:rPr>
          <w:sz w:val="22"/>
          <w:szCs w:val="22"/>
        </w:rPr>
        <w:t>;</w:t>
      </w:r>
    </w:p>
    <w:p w14:paraId="49C41A7C" w14:textId="18037A9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9</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RefSCH10_1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Банковской гарантии на надлежащее исполнение обязательств по Договору</w:t>
      </w:r>
      <w:r w:rsidR="00541AD4" w:rsidRPr="003107A8">
        <w:rPr>
          <w:sz w:val="22"/>
          <w:szCs w:val="22"/>
        </w:rPr>
        <w:fldChar w:fldCharType="end"/>
      </w:r>
      <w:r w:rsidRPr="003107A8">
        <w:rPr>
          <w:sz w:val="22"/>
          <w:szCs w:val="22"/>
        </w:rPr>
        <w:t>;</w:t>
      </w:r>
    </w:p>
    <w:p w14:paraId="49C41A7D" w14:textId="13D9E2F1"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10</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RefSCH11_1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Банковской гарантии на надлежащее исполнение обязательств в Гарантийный период</w:t>
      </w:r>
      <w:r w:rsidR="00541AD4" w:rsidRPr="003107A8">
        <w:rPr>
          <w:sz w:val="22"/>
          <w:szCs w:val="22"/>
        </w:rPr>
        <w:fldChar w:fldCharType="end"/>
      </w:r>
      <w:r w:rsidRPr="003107A8">
        <w:rPr>
          <w:sz w:val="22"/>
          <w:szCs w:val="22"/>
        </w:rPr>
        <w:t>;</w:t>
      </w:r>
    </w:p>
    <w:p w14:paraId="49C41A7E" w14:textId="4DC4F7F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RefSCH11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11</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RefSCH12_1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акта приема-передачи имущества</w:t>
      </w:r>
      <w:r w:rsidR="00541AD4" w:rsidRPr="003107A8">
        <w:rPr>
          <w:sz w:val="22"/>
          <w:szCs w:val="22"/>
        </w:rPr>
        <w:fldChar w:fldCharType="end"/>
      </w:r>
      <w:r w:rsidRPr="003107A8">
        <w:rPr>
          <w:sz w:val="22"/>
          <w:szCs w:val="22"/>
        </w:rPr>
        <w:t>;</w:t>
      </w:r>
    </w:p>
    <w:p w14:paraId="49C41A7F" w14:textId="1681A2F0"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RefSCH12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12</w:t>
      </w:r>
      <w:r w:rsidRPr="003107A8">
        <w:rPr>
          <w:sz w:val="22"/>
          <w:szCs w:val="22"/>
        </w:rPr>
        <w:fldChar w:fldCharType="end"/>
      </w:r>
      <w:r w:rsidRPr="003107A8">
        <w:rPr>
          <w:sz w:val="22"/>
          <w:szCs w:val="22"/>
        </w:rPr>
        <w:t xml:space="preserve"> </w:t>
      </w:r>
      <w:r w:rsidR="00FE0A9A" w:rsidRPr="003107A8">
        <w:rPr>
          <w:sz w:val="22"/>
          <w:szCs w:val="22"/>
        </w:rPr>
        <w:tab/>
      </w:r>
      <w:r w:rsidR="00AC3109" w:rsidRPr="00AC3109">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AC3109" w:rsidRPr="00AC3109">
        <w:rPr>
          <w:sz w:val="22"/>
          <w:szCs w:val="22"/>
        </w:rPr>
        <w:t>, режима допуска и пребывания на территории Объектов Заказчика</w:t>
      </w:r>
      <w:r w:rsidRPr="003107A8">
        <w:rPr>
          <w:sz w:val="22"/>
          <w:szCs w:val="22"/>
        </w:rPr>
        <w:t>;</w:t>
      </w:r>
    </w:p>
    <w:p w14:paraId="49C41A80" w14:textId="0C2CA3E1" w:rsidR="00B171F2" w:rsidRPr="003107A8" w:rsidRDefault="00A60567" w:rsidP="003107A8">
      <w:pPr>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002D7EF2" w:rsidRPr="003107A8">
        <w:rPr>
          <w:sz w:val="22"/>
          <w:szCs w:val="22"/>
        </w:rPr>
        <w:t>Приложение №</w:t>
      </w:r>
      <w:r w:rsidR="002D7EF2">
        <w:rPr>
          <w:sz w:val="22"/>
          <w:szCs w:val="22"/>
          <w:lang w:val="en-US"/>
        </w:rPr>
        <w:t> </w:t>
      </w:r>
      <w:r w:rsidR="002D7EF2" w:rsidRPr="002D7EF2">
        <w:rPr>
          <w:sz w:val="22"/>
          <w:szCs w:val="22"/>
        </w:rPr>
        <w:t>13</w:t>
      </w:r>
      <w:r>
        <w:rPr>
          <w:sz w:val="22"/>
          <w:szCs w:val="22"/>
        </w:rPr>
        <w:fldChar w:fldCharType="end"/>
      </w:r>
      <w:r w:rsidR="00FE0A9A"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RefSCH14_1 \h  \* MERGEFORMAT </w:instrText>
      </w:r>
      <w:r w:rsidR="00541AD4" w:rsidRPr="003107A8">
        <w:rPr>
          <w:sz w:val="22"/>
          <w:szCs w:val="22"/>
        </w:rPr>
      </w:r>
      <w:r w:rsidR="00541AD4" w:rsidRPr="003107A8">
        <w:rPr>
          <w:sz w:val="22"/>
          <w:szCs w:val="22"/>
        </w:rPr>
        <w:fldChar w:fldCharType="separate"/>
      </w:r>
      <w:r w:rsidR="00541AD4" w:rsidRPr="002D7EF2">
        <w:rPr>
          <w:sz w:val="22"/>
          <w:szCs w:val="22"/>
        </w:rPr>
        <w:t>Соглашение о соблюдении Подрядчиком требований в области антитеррористической</w:t>
      </w:r>
      <w:r w:rsidR="00541AD4" w:rsidRPr="003107A8">
        <w:rPr>
          <w:i/>
          <w:sz w:val="22"/>
          <w:szCs w:val="22"/>
        </w:rPr>
        <w:t xml:space="preserve"> безопасности</w:t>
      </w:r>
      <w:r w:rsidR="00541AD4" w:rsidRPr="003107A8">
        <w:rPr>
          <w:sz w:val="22"/>
          <w:szCs w:val="22"/>
        </w:rPr>
        <w:fldChar w:fldCharType="end"/>
      </w:r>
      <w:r w:rsidR="00541AD4" w:rsidRPr="003107A8">
        <w:rPr>
          <w:sz w:val="22"/>
          <w:szCs w:val="22"/>
        </w:rPr>
        <w:t>;</w:t>
      </w:r>
    </w:p>
    <w:p w14:paraId="49C41A81" w14:textId="55F32051" w:rsidR="00FE0A9A" w:rsidRPr="003107A8" w:rsidRDefault="00FE0A9A" w:rsidP="003107A8">
      <w:pPr>
        <w:tabs>
          <w:tab w:val="left" w:pos="2127"/>
        </w:tabs>
        <w:spacing w:before="120" w:after="120"/>
        <w:jc w:val="both"/>
        <w:rPr>
          <w:sz w:val="22"/>
          <w:szCs w:val="22"/>
        </w:rPr>
      </w:pPr>
      <w:r w:rsidRPr="003107A8">
        <w:rPr>
          <w:sz w:val="22"/>
          <w:szCs w:val="22"/>
        </w:rPr>
        <w:fldChar w:fldCharType="begin"/>
      </w:r>
      <w:r w:rsidRPr="003107A8">
        <w:rPr>
          <w:sz w:val="22"/>
          <w:szCs w:val="22"/>
        </w:rPr>
        <w:instrText xml:space="preserve"> REF RefSCH14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14</w:t>
      </w:r>
      <w:r w:rsidRPr="003107A8">
        <w:rPr>
          <w:sz w:val="22"/>
          <w:szCs w:val="22"/>
        </w:rPr>
        <w:fldChar w:fldCharType="end"/>
      </w:r>
      <w:r w:rsidRPr="003107A8">
        <w:rPr>
          <w:sz w:val="22"/>
          <w:szCs w:val="22"/>
        </w:rPr>
        <w:t xml:space="preserve"> </w:t>
      </w:r>
      <w:r w:rsidRPr="003107A8">
        <w:rPr>
          <w:sz w:val="22"/>
          <w:szCs w:val="22"/>
        </w:rPr>
        <w:tab/>
      </w:r>
      <w:r w:rsidR="00541AD4" w:rsidRPr="003107A8">
        <w:rPr>
          <w:sz w:val="22"/>
          <w:szCs w:val="22"/>
        </w:rPr>
        <w:fldChar w:fldCharType="begin"/>
      </w:r>
      <w:r w:rsidR="00541AD4" w:rsidRPr="003107A8">
        <w:rPr>
          <w:sz w:val="22"/>
          <w:szCs w:val="22"/>
        </w:rPr>
        <w:instrText xml:space="preserve"> REF RefSCH15_1 \h  \* MERGEFORMAT </w:instrText>
      </w:r>
      <w:r w:rsidR="00541AD4" w:rsidRPr="003107A8">
        <w:rPr>
          <w:sz w:val="22"/>
          <w:szCs w:val="22"/>
        </w:rPr>
      </w:r>
      <w:r w:rsidR="00541AD4" w:rsidRPr="003107A8">
        <w:rPr>
          <w:sz w:val="22"/>
          <w:szCs w:val="22"/>
        </w:rPr>
        <w:fldChar w:fldCharType="separate"/>
      </w:r>
      <w:r w:rsidR="00541AD4" w:rsidRPr="002D7EF2">
        <w:rPr>
          <w:sz w:val="22"/>
          <w:szCs w:val="22"/>
        </w:rPr>
        <w:t>Протокол согласования договорной</w:t>
      </w:r>
      <w:r w:rsidR="00541AD4" w:rsidRPr="003107A8">
        <w:rPr>
          <w:i/>
          <w:sz w:val="22"/>
          <w:szCs w:val="22"/>
        </w:rPr>
        <w:t xml:space="preserve"> </w:t>
      </w:r>
      <w:r w:rsidR="00541AD4" w:rsidRPr="002D7EF2">
        <w:rPr>
          <w:sz w:val="22"/>
          <w:szCs w:val="22"/>
        </w:rPr>
        <w:t>цены</w:t>
      </w:r>
      <w:r w:rsidR="00541AD4" w:rsidRPr="003107A8">
        <w:rPr>
          <w:sz w:val="22"/>
          <w:szCs w:val="22"/>
        </w:rPr>
        <w:fldChar w:fldCharType="end"/>
      </w:r>
    </w:p>
    <w:p w14:paraId="75986984" w14:textId="5FDFC881" w:rsidR="00BC61F6" w:rsidRPr="003107A8" w:rsidRDefault="00FE0A9A" w:rsidP="003107A8">
      <w:pPr>
        <w:spacing w:before="120" w:after="120"/>
        <w:jc w:val="both"/>
        <w:rPr>
          <w:sz w:val="22"/>
          <w:szCs w:val="22"/>
        </w:rPr>
      </w:pPr>
      <w:r w:rsidRPr="00942AC2">
        <w:rPr>
          <w:sz w:val="22"/>
          <w:szCs w:val="22"/>
        </w:rPr>
        <w:fldChar w:fldCharType="begin"/>
      </w:r>
      <w:r w:rsidRPr="00942AC2">
        <w:rPr>
          <w:sz w:val="22"/>
          <w:szCs w:val="22"/>
        </w:rPr>
        <w:instrText xml:space="preserve"> REF RefSCH15 \h  \* MERGEFORMAT </w:instrText>
      </w:r>
      <w:r w:rsidRPr="00942AC2">
        <w:rPr>
          <w:sz w:val="22"/>
          <w:szCs w:val="22"/>
        </w:rPr>
      </w:r>
      <w:r w:rsidRPr="00942AC2">
        <w:rPr>
          <w:sz w:val="22"/>
          <w:szCs w:val="22"/>
        </w:rPr>
        <w:fldChar w:fldCharType="separate"/>
      </w:r>
      <w:r w:rsidR="002D7EF2" w:rsidRPr="00942AC2">
        <w:rPr>
          <w:sz w:val="22"/>
          <w:szCs w:val="22"/>
        </w:rPr>
        <w:t>Приложение № 15</w:t>
      </w:r>
      <w:r w:rsidRPr="00942AC2">
        <w:rPr>
          <w:sz w:val="22"/>
          <w:szCs w:val="22"/>
        </w:rPr>
        <w:fldChar w:fldCharType="end"/>
      </w:r>
      <w:r w:rsidRPr="00942AC2">
        <w:rPr>
          <w:sz w:val="22"/>
          <w:szCs w:val="22"/>
        </w:rPr>
        <w:t xml:space="preserve"> </w:t>
      </w:r>
      <w:r w:rsidRPr="00942AC2">
        <w:rPr>
          <w:sz w:val="22"/>
          <w:szCs w:val="22"/>
        </w:rPr>
        <w:tab/>
      </w:r>
      <w:r w:rsidR="00541AD4" w:rsidRPr="00942AC2">
        <w:rPr>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Pr="00942AC2">
        <w:rPr>
          <w:sz w:val="22"/>
          <w:szCs w:val="22"/>
        </w:rPr>
        <w:t>.</w:t>
      </w:r>
    </w:p>
    <w:p w14:paraId="49C41A83" w14:textId="77777777" w:rsidR="0052515A" w:rsidRPr="003107A8" w:rsidRDefault="0052515A"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17" w:name="_Toc502148240"/>
      <w:bookmarkStart w:id="218" w:name="_Toc502142581"/>
      <w:bookmarkStart w:id="219" w:name="_Toc499813178"/>
      <w:r w:rsidRPr="003107A8">
        <w:t xml:space="preserve">Реквизиты </w:t>
      </w:r>
      <w:r w:rsidR="009C1667" w:rsidRPr="003107A8">
        <w:t>и подписи Сторон</w:t>
      </w:r>
      <w:bookmarkEnd w:id="217"/>
      <w:bookmarkEnd w:id="218"/>
      <w:bookmarkEnd w:id="219"/>
    </w:p>
    <w:tbl>
      <w:tblPr>
        <w:tblW w:w="1028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
        <w:gridCol w:w="4836"/>
        <w:gridCol w:w="121"/>
        <w:gridCol w:w="4715"/>
        <w:gridCol w:w="461"/>
      </w:tblGrid>
      <w:tr w:rsidR="007150B4" w:rsidRPr="0080728B" w14:paraId="3D842897" w14:textId="77777777" w:rsidTr="007150B4">
        <w:trPr>
          <w:gridBefore w:val="1"/>
          <w:gridAfter w:val="1"/>
          <w:wBefore w:w="147" w:type="dxa"/>
          <w:wAfter w:w="461" w:type="dxa"/>
          <w:cantSplit/>
        </w:trPr>
        <w:tc>
          <w:tcPr>
            <w:tcW w:w="4836" w:type="dxa"/>
          </w:tcPr>
          <w:p w14:paraId="5886E8A4" w14:textId="77777777" w:rsidR="007150B4" w:rsidRPr="0080728B" w:rsidRDefault="007150B4" w:rsidP="009C5FCC">
            <w:pPr>
              <w:widowControl w:val="0"/>
              <w:autoSpaceDE w:val="0"/>
              <w:autoSpaceDN w:val="0"/>
              <w:adjustRightInd w:val="0"/>
              <w:ind w:left="34"/>
              <w:rPr>
                <w:b/>
                <w:color w:val="000000"/>
                <w:sz w:val="22"/>
                <w:szCs w:val="22"/>
              </w:rPr>
            </w:pPr>
            <w:r w:rsidRPr="0080728B">
              <w:rPr>
                <w:b/>
                <w:color w:val="000000"/>
                <w:sz w:val="22"/>
                <w:szCs w:val="22"/>
              </w:rPr>
              <w:t>Подрядчик:</w:t>
            </w:r>
          </w:p>
        </w:tc>
        <w:tc>
          <w:tcPr>
            <w:tcW w:w="4836" w:type="dxa"/>
            <w:gridSpan w:val="2"/>
          </w:tcPr>
          <w:p w14:paraId="4A97D2F0" w14:textId="77777777" w:rsidR="007150B4" w:rsidRPr="0080728B" w:rsidRDefault="007150B4" w:rsidP="009C5FCC">
            <w:pPr>
              <w:widowControl w:val="0"/>
              <w:autoSpaceDE w:val="0"/>
              <w:autoSpaceDN w:val="0"/>
              <w:adjustRightInd w:val="0"/>
              <w:ind w:left="33"/>
              <w:rPr>
                <w:b/>
                <w:color w:val="000000"/>
                <w:sz w:val="22"/>
                <w:szCs w:val="22"/>
              </w:rPr>
            </w:pPr>
            <w:r w:rsidRPr="0080728B">
              <w:rPr>
                <w:b/>
                <w:color w:val="000000"/>
                <w:sz w:val="22"/>
                <w:szCs w:val="22"/>
              </w:rPr>
              <w:t>Заказчик:</w:t>
            </w:r>
          </w:p>
        </w:tc>
      </w:tr>
      <w:tr w:rsidR="007150B4" w:rsidRPr="0080728B" w14:paraId="61B00B03" w14:textId="77777777" w:rsidTr="007150B4">
        <w:trPr>
          <w:gridBefore w:val="1"/>
          <w:gridAfter w:val="1"/>
          <w:wBefore w:w="147" w:type="dxa"/>
          <w:wAfter w:w="461" w:type="dxa"/>
          <w:cantSplit/>
        </w:trPr>
        <w:tc>
          <w:tcPr>
            <w:tcW w:w="4836" w:type="dxa"/>
          </w:tcPr>
          <w:p w14:paraId="78793BB5" w14:textId="02B1BADE" w:rsidR="007150B4" w:rsidRPr="00291F9C" w:rsidRDefault="007150B4" w:rsidP="009C5FCC">
            <w:pPr>
              <w:widowControl w:val="0"/>
              <w:rPr>
                <w:snapToGrid w:val="0"/>
                <w:sz w:val="22"/>
                <w:szCs w:val="22"/>
              </w:rPr>
            </w:pPr>
          </w:p>
        </w:tc>
        <w:tc>
          <w:tcPr>
            <w:tcW w:w="4836" w:type="dxa"/>
            <w:gridSpan w:val="2"/>
          </w:tcPr>
          <w:p w14:paraId="5DF4904E" w14:textId="77777777" w:rsidR="007150B4" w:rsidRPr="00705E26" w:rsidRDefault="007150B4" w:rsidP="009C5FCC">
            <w:pPr>
              <w:widowControl w:val="0"/>
              <w:rPr>
                <w:snapToGrid w:val="0"/>
                <w:sz w:val="22"/>
                <w:szCs w:val="22"/>
              </w:rPr>
            </w:pPr>
            <w:r w:rsidRPr="00705E26">
              <w:rPr>
                <w:snapToGrid w:val="0"/>
                <w:sz w:val="22"/>
                <w:szCs w:val="22"/>
              </w:rPr>
              <w:t>ООО «ЕвроСибЭнерго-Гидрогенерация»</w:t>
            </w:r>
          </w:p>
          <w:p w14:paraId="0A50DC6D" w14:textId="77777777" w:rsidR="007150B4" w:rsidRPr="00705E26" w:rsidRDefault="007150B4" w:rsidP="009C5FCC">
            <w:pPr>
              <w:widowControl w:val="0"/>
              <w:rPr>
                <w:snapToGrid w:val="0"/>
                <w:sz w:val="22"/>
                <w:szCs w:val="22"/>
              </w:rPr>
            </w:pPr>
            <w:r w:rsidRPr="00705E26">
              <w:rPr>
                <w:snapToGrid w:val="0"/>
                <w:sz w:val="22"/>
                <w:szCs w:val="22"/>
              </w:rPr>
              <w:t>Адрес: 664003, Иркутская область, г. Иркутск, ул. Тимирязева, строение 4.</w:t>
            </w:r>
          </w:p>
          <w:p w14:paraId="5B24FE23" w14:textId="77777777" w:rsidR="007150B4" w:rsidRPr="00705E26" w:rsidRDefault="007150B4" w:rsidP="009C5FCC">
            <w:pPr>
              <w:widowControl w:val="0"/>
              <w:rPr>
                <w:snapToGrid w:val="0"/>
                <w:sz w:val="22"/>
                <w:szCs w:val="22"/>
              </w:rPr>
            </w:pPr>
            <w:r w:rsidRPr="00705E26">
              <w:rPr>
                <w:snapToGrid w:val="0"/>
                <w:sz w:val="22"/>
                <w:szCs w:val="22"/>
              </w:rPr>
              <w:t>тел. 8 (3952) 379-359,  Е-</w:t>
            </w:r>
            <w:r w:rsidRPr="00705E26">
              <w:rPr>
                <w:snapToGrid w:val="0"/>
                <w:sz w:val="22"/>
                <w:szCs w:val="22"/>
                <w:lang w:val="en-CA"/>
              </w:rPr>
              <w:t>mail</w:t>
            </w:r>
            <w:r w:rsidRPr="00705E26">
              <w:rPr>
                <w:snapToGrid w:val="0"/>
                <w:sz w:val="22"/>
                <w:szCs w:val="22"/>
              </w:rPr>
              <w:t xml:space="preserve">: </w:t>
            </w:r>
            <w:hyperlink r:id="rId21" w:history="1">
              <w:r w:rsidRPr="00705E26">
                <w:rPr>
                  <w:snapToGrid w:val="0"/>
                  <w:sz w:val="22"/>
                  <w:szCs w:val="22"/>
                </w:rPr>
                <w:t>ese-hg@eurosib.ru</w:t>
              </w:r>
            </w:hyperlink>
          </w:p>
          <w:p w14:paraId="35367BED" w14:textId="77777777" w:rsidR="007150B4" w:rsidRPr="00705E26" w:rsidRDefault="007150B4" w:rsidP="009C5FCC">
            <w:pPr>
              <w:widowControl w:val="0"/>
              <w:rPr>
                <w:snapToGrid w:val="0"/>
                <w:sz w:val="22"/>
                <w:szCs w:val="22"/>
              </w:rPr>
            </w:pPr>
            <w:r w:rsidRPr="00705E26">
              <w:rPr>
                <w:snapToGrid w:val="0"/>
                <w:sz w:val="22"/>
                <w:szCs w:val="22"/>
              </w:rPr>
              <w:t xml:space="preserve">ф-ал Иркутская ГЭС почтовый адрес: 664056 </w:t>
            </w:r>
          </w:p>
          <w:p w14:paraId="063D0C91" w14:textId="77777777" w:rsidR="007150B4" w:rsidRPr="00705E26" w:rsidRDefault="007150B4" w:rsidP="009C5FCC">
            <w:pPr>
              <w:widowControl w:val="0"/>
              <w:rPr>
                <w:snapToGrid w:val="0"/>
                <w:sz w:val="22"/>
                <w:szCs w:val="22"/>
              </w:rPr>
            </w:pPr>
            <w:r w:rsidRPr="00705E26">
              <w:rPr>
                <w:snapToGrid w:val="0"/>
                <w:sz w:val="22"/>
                <w:szCs w:val="22"/>
              </w:rPr>
              <w:t>г. Иркутск, а/я123</w:t>
            </w:r>
          </w:p>
          <w:p w14:paraId="6F17C581" w14:textId="77777777" w:rsidR="007150B4" w:rsidRPr="00705E26" w:rsidRDefault="007150B4" w:rsidP="009C5FCC">
            <w:pPr>
              <w:widowControl w:val="0"/>
              <w:rPr>
                <w:snapToGrid w:val="0"/>
                <w:sz w:val="22"/>
                <w:szCs w:val="22"/>
              </w:rPr>
            </w:pPr>
            <w:r w:rsidRPr="00705E26">
              <w:rPr>
                <w:snapToGrid w:val="0"/>
                <w:sz w:val="22"/>
                <w:szCs w:val="22"/>
              </w:rPr>
              <w:t>тел. 8(3952) 793-859; факс 8(3952) 793-856;</w:t>
            </w:r>
          </w:p>
          <w:p w14:paraId="7E00D3DB" w14:textId="77777777" w:rsidR="007150B4" w:rsidRPr="00705E26" w:rsidRDefault="007150B4" w:rsidP="009C5FCC">
            <w:pPr>
              <w:widowControl w:val="0"/>
              <w:rPr>
                <w:snapToGrid w:val="0"/>
                <w:sz w:val="22"/>
                <w:szCs w:val="22"/>
                <w:lang w:val="en-CA"/>
              </w:rPr>
            </w:pPr>
            <w:r w:rsidRPr="00705E26">
              <w:rPr>
                <w:snapToGrid w:val="0"/>
                <w:sz w:val="22"/>
                <w:szCs w:val="22"/>
              </w:rPr>
              <w:t>Е</w:t>
            </w:r>
            <w:r w:rsidRPr="00705E26">
              <w:rPr>
                <w:snapToGrid w:val="0"/>
                <w:sz w:val="22"/>
                <w:szCs w:val="22"/>
                <w:lang w:val="en-CA"/>
              </w:rPr>
              <w:t xml:space="preserve">-mail: </w:t>
            </w:r>
            <w:hyperlink r:id="rId22" w:history="1">
              <w:r w:rsidRPr="00705E26">
                <w:rPr>
                  <w:snapToGrid w:val="0"/>
                  <w:sz w:val="22"/>
                  <w:szCs w:val="22"/>
                  <w:lang w:val="en-CA"/>
                </w:rPr>
                <w:t>irges@iges.irkutskenergo.ru</w:t>
              </w:r>
            </w:hyperlink>
          </w:p>
          <w:p w14:paraId="00CC6B47" w14:textId="77777777" w:rsidR="007150B4" w:rsidRPr="00705E26" w:rsidRDefault="007150B4" w:rsidP="009C5FCC">
            <w:pPr>
              <w:widowControl w:val="0"/>
              <w:rPr>
                <w:snapToGrid w:val="0"/>
                <w:sz w:val="22"/>
                <w:szCs w:val="22"/>
              </w:rPr>
            </w:pPr>
            <w:r w:rsidRPr="00705E26">
              <w:rPr>
                <w:snapToGrid w:val="0"/>
                <w:sz w:val="22"/>
                <w:szCs w:val="22"/>
              </w:rPr>
              <w:t>ИНН 3812142445 / КПП 997650001</w:t>
            </w:r>
          </w:p>
          <w:p w14:paraId="3D3C39DE" w14:textId="77777777" w:rsidR="007150B4" w:rsidRPr="00705E26" w:rsidRDefault="007150B4" w:rsidP="009C5FCC">
            <w:pPr>
              <w:widowControl w:val="0"/>
              <w:rPr>
                <w:snapToGrid w:val="0"/>
                <w:sz w:val="22"/>
                <w:szCs w:val="22"/>
              </w:rPr>
            </w:pPr>
            <w:r w:rsidRPr="00705E26">
              <w:rPr>
                <w:snapToGrid w:val="0"/>
                <w:sz w:val="22"/>
                <w:szCs w:val="22"/>
              </w:rPr>
              <w:t>Филиал Банка ГПБ (АО) «Восточно –Сибирский»</w:t>
            </w:r>
          </w:p>
          <w:p w14:paraId="4A84C088" w14:textId="77777777" w:rsidR="007150B4" w:rsidRPr="00705E26" w:rsidRDefault="007150B4" w:rsidP="009C5FCC">
            <w:pPr>
              <w:widowControl w:val="0"/>
              <w:rPr>
                <w:snapToGrid w:val="0"/>
                <w:sz w:val="22"/>
                <w:szCs w:val="22"/>
              </w:rPr>
            </w:pPr>
            <w:r w:rsidRPr="00705E26">
              <w:rPr>
                <w:snapToGrid w:val="0"/>
                <w:sz w:val="22"/>
                <w:szCs w:val="22"/>
              </w:rPr>
              <w:t>р/с 40702810322340001836</w:t>
            </w:r>
          </w:p>
          <w:p w14:paraId="61DB0044" w14:textId="77777777" w:rsidR="007150B4" w:rsidRPr="00705E26" w:rsidRDefault="007150B4" w:rsidP="009C5FCC">
            <w:pPr>
              <w:widowControl w:val="0"/>
              <w:rPr>
                <w:snapToGrid w:val="0"/>
                <w:sz w:val="22"/>
                <w:szCs w:val="22"/>
              </w:rPr>
            </w:pPr>
            <w:r w:rsidRPr="00705E26">
              <w:rPr>
                <w:snapToGrid w:val="0"/>
                <w:sz w:val="22"/>
                <w:szCs w:val="22"/>
              </w:rPr>
              <w:t>к/с 30101810100000000877</w:t>
            </w:r>
          </w:p>
          <w:p w14:paraId="29A608E5" w14:textId="77777777" w:rsidR="007150B4" w:rsidRPr="0080728B" w:rsidRDefault="007150B4" w:rsidP="009C5FCC">
            <w:pPr>
              <w:widowControl w:val="0"/>
              <w:tabs>
                <w:tab w:val="left" w:pos="3696"/>
              </w:tabs>
              <w:autoSpaceDE w:val="0"/>
              <w:autoSpaceDN w:val="0"/>
              <w:adjustRightInd w:val="0"/>
              <w:ind w:left="33"/>
              <w:rPr>
                <w:b/>
                <w:color w:val="000000"/>
                <w:sz w:val="22"/>
                <w:szCs w:val="22"/>
              </w:rPr>
            </w:pPr>
            <w:r w:rsidRPr="00705E26">
              <w:rPr>
                <w:sz w:val="22"/>
                <w:szCs w:val="22"/>
              </w:rPr>
              <w:t>БИК 040407877</w:t>
            </w:r>
          </w:p>
        </w:tc>
      </w:tr>
      <w:tr w:rsidR="00C620F1" w:rsidRPr="003107A8" w14:paraId="49C41AA4" w14:textId="77777777" w:rsidTr="007150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134"/>
        </w:trPr>
        <w:tc>
          <w:tcPr>
            <w:tcW w:w="5104" w:type="dxa"/>
            <w:gridSpan w:val="3"/>
          </w:tcPr>
          <w:p w14:paraId="49C41A9D" w14:textId="77777777" w:rsidR="00C620F1" w:rsidRPr="003107A8" w:rsidRDefault="00C620F1" w:rsidP="003107A8">
            <w:pPr>
              <w:pStyle w:val="a6"/>
              <w:spacing w:before="120" w:after="120"/>
              <w:jc w:val="both"/>
              <w:rPr>
                <w:sz w:val="22"/>
                <w:szCs w:val="22"/>
              </w:rPr>
            </w:pPr>
          </w:p>
          <w:p w14:paraId="68960F9B" w14:textId="79F1492B" w:rsidR="007150B4" w:rsidRDefault="007150B4" w:rsidP="003107A8">
            <w:pPr>
              <w:pStyle w:val="a6"/>
              <w:spacing w:before="120" w:after="120"/>
              <w:jc w:val="both"/>
              <w:rPr>
                <w:sz w:val="22"/>
                <w:szCs w:val="22"/>
              </w:rPr>
            </w:pPr>
          </w:p>
          <w:p w14:paraId="3890F45A" w14:textId="77777777" w:rsidR="007150B4" w:rsidRPr="003107A8" w:rsidRDefault="007150B4" w:rsidP="003107A8">
            <w:pPr>
              <w:pStyle w:val="a6"/>
              <w:spacing w:before="120" w:after="120"/>
              <w:jc w:val="both"/>
              <w:rPr>
                <w:sz w:val="22"/>
                <w:szCs w:val="22"/>
              </w:rPr>
            </w:pPr>
          </w:p>
          <w:p w14:paraId="49C41A9F"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gridSpan w:val="2"/>
          </w:tcPr>
          <w:p w14:paraId="57122DF2" w14:textId="77777777" w:rsidR="007150B4" w:rsidRDefault="007150B4" w:rsidP="007150B4">
            <w:pPr>
              <w:pStyle w:val="a6"/>
              <w:jc w:val="left"/>
            </w:pPr>
          </w:p>
          <w:p w14:paraId="6008D9BC" w14:textId="142E80DC" w:rsidR="007150B4" w:rsidRPr="00131C15" w:rsidRDefault="007150B4" w:rsidP="007150B4">
            <w:pPr>
              <w:pStyle w:val="a6"/>
              <w:jc w:val="left"/>
            </w:pPr>
            <w:r w:rsidRPr="00131C15">
              <w:t xml:space="preserve">Директор </w:t>
            </w:r>
          </w:p>
          <w:p w14:paraId="4E95D956" w14:textId="77777777" w:rsidR="007150B4" w:rsidRPr="00131C15" w:rsidRDefault="007150B4" w:rsidP="007150B4">
            <w:pPr>
              <w:pStyle w:val="a6"/>
              <w:jc w:val="left"/>
            </w:pPr>
            <w:r w:rsidRPr="00131C15">
              <w:t>ООО «ЕвроСибЭнерго-Гидрогенерация»</w:t>
            </w:r>
          </w:p>
          <w:p w14:paraId="65BFA27D" w14:textId="77777777" w:rsidR="007150B4" w:rsidRPr="00131C15" w:rsidRDefault="007150B4" w:rsidP="007150B4">
            <w:pPr>
              <w:pStyle w:val="a6"/>
              <w:jc w:val="left"/>
            </w:pPr>
          </w:p>
          <w:p w14:paraId="03C984FB" w14:textId="77777777" w:rsidR="007150B4" w:rsidRPr="00131C15" w:rsidRDefault="007150B4" w:rsidP="007150B4">
            <w:pPr>
              <w:pStyle w:val="a6"/>
              <w:jc w:val="left"/>
            </w:pPr>
          </w:p>
          <w:p w14:paraId="64FF566A" w14:textId="77777777" w:rsidR="007150B4" w:rsidRPr="00131C15" w:rsidRDefault="007150B4" w:rsidP="007150B4">
            <w:pPr>
              <w:pStyle w:val="25"/>
              <w:spacing w:after="0" w:line="240" w:lineRule="auto"/>
              <w:ind w:left="0"/>
              <w:jc w:val="both"/>
              <w:rPr>
                <w:color w:val="000000"/>
              </w:rPr>
            </w:pPr>
            <w:r w:rsidRPr="00131C15">
              <w:rPr>
                <w:color w:val="000000"/>
              </w:rPr>
              <w:t>________________________ С.В. Кузнецов</w:t>
            </w:r>
          </w:p>
          <w:p w14:paraId="49C41AA3" w14:textId="671E0D91" w:rsidR="00C620F1" w:rsidRPr="003107A8" w:rsidRDefault="00C620F1" w:rsidP="003107A8">
            <w:pPr>
              <w:pStyle w:val="a6"/>
              <w:spacing w:before="120" w:after="120"/>
              <w:jc w:val="both"/>
              <w:rPr>
                <w:sz w:val="22"/>
                <w:szCs w:val="22"/>
              </w:rPr>
            </w:pPr>
          </w:p>
        </w:tc>
      </w:tr>
    </w:tbl>
    <w:p w14:paraId="49C41AA5" w14:textId="77777777" w:rsidR="00E11450"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0" w:name="RefSCH1"/>
      <w:bookmarkStart w:id="221" w:name="_Toc502148241"/>
      <w:bookmarkStart w:id="222" w:name="_Toc502142582"/>
      <w:bookmarkStart w:id="223" w:name="_Toc499813179"/>
      <w:r w:rsidR="00C47286" w:rsidRPr="003107A8">
        <w:rPr>
          <w:sz w:val="22"/>
          <w:szCs w:val="22"/>
        </w:rPr>
        <w:t xml:space="preserve">Приложение </w:t>
      </w:r>
      <w:bookmarkStart w:id="224" w:name="RefSCH1_No"/>
      <w:r w:rsidR="0015670A">
        <w:rPr>
          <w:sz w:val="22"/>
          <w:szCs w:val="22"/>
        </w:rPr>
        <w:t>№ </w:t>
      </w:r>
      <w:r w:rsidR="00C47286" w:rsidRPr="003107A8">
        <w:rPr>
          <w:sz w:val="22"/>
          <w:szCs w:val="22"/>
        </w:rPr>
        <w:t>1</w:t>
      </w:r>
      <w:bookmarkEnd w:id="220"/>
      <w:bookmarkEnd w:id="224"/>
      <w:r w:rsidR="00AF751E" w:rsidRPr="003107A8">
        <w:rPr>
          <w:sz w:val="22"/>
          <w:szCs w:val="22"/>
        </w:rPr>
        <w:br/>
      </w:r>
      <w:bookmarkStart w:id="225" w:name="RefSCH1_1"/>
      <w:r w:rsidR="00E11450" w:rsidRPr="003107A8">
        <w:rPr>
          <w:i w:val="0"/>
          <w:sz w:val="22"/>
          <w:szCs w:val="22"/>
        </w:rPr>
        <w:t>Техническое задание</w:t>
      </w:r>
      <w:bookmarkEnd w:id="221"/>
      <w:bookmarkEnd w:id="222"/>
      <w:bookmarkEnd w:id="223"/>
      <w:bookmarkEnd w:id="225"/>
    </w:p>
    <w:p w14:paraId="49C41AA7" w14:textId="77777777" w:rsidR="00EA7CE5" w:rsidRPr="003107A8" w:rsidRDefault="00EA7CE5" w:rsidP="003107A8">
      <w:pPr>
        <w:pStyle w:val="a6"/>
        <w:spacing w:before="120" w:after="120"/>
        <w:jc w:val="both"/>
        <w:rPr>
          <w:sz w:val="22"/>
          <w:szCs w:val="22"/>
        </w:rPr>
      </w:pPr>
    </w:p>
    <w:p w14:paraId="49C41AA8" w14:textId="743A3FAC" w:rsidR="00EA7CE5" w:rsidRDefault="00157EE2" w:rsidP="003107A8">
      <w:pPr>
        <w:pStyle w:val="a6"/>
        <w:spacing w:before="120" w:after="120"/>
        <w:jc w:val="both"/>
        <w:rPr>
          <w:sz w:val="22"/>
          <w:szCs w:val="22"/>
        </w:rPr>
      </w:pPr>
      <w:r>
        <w:rPr>
          <w:sz w:val="22"/>
          <w:szCs w:val="22"/>
        </w:rPr>
        <w:t xml:space="preserve">Техническим заданием на </w:t>
      </w:r>
      <w:r w:rsidRPr="00157EE2">
        <w:rPr>
          <w:sz w:val="22"/>
          <w:szCs w:val="22"/>
        </w:rPr>
        <w:t>выполн</w:t>
      </w:r>
      <w:r>
        <w:rPr>
          <w:sz w:val="22"/>
          <w:szCs w:val="22"/>
        </w:rPr>
        <w:t>ение</w:t>
      </w:r>
      <w:r w:rsidRPr="00157EE2">
        <w:rPr>
          <w:sz w:val="22"/>
          <w:szCs w:val="22"/>
        </w:rPr>
        <w:t xml:space="preserve"> строительно-монтажны</w:t>
      </w:r>
      <w:r>
        <w:rPr>
          <w:sz w:val="22"/>
          <w:szCs w:val="22"/>
        </w:rPr>
        <w:t>х</w:t>
      </w:r>
      <w:r w:rsidRPr="00157EE2">
        <w:rPr>
          <w:sz w:val="22"/>
          <w:szCs w:val="22"/>
        </w:rPr>
        <w:t>, пусконаладочны</w:t>
      </w:r>
      <w:r>
        <w:rPr>
          <w:sz w:val="22"/>
          <w:szCs w:val="22"/>
        </w:rPr>
        <w:t>х</w:t>
      </w:r>
      <w:r w:rsidRPr="00157EE2">
        <w:rPr>
          <w:sz w:val="22"/>
          <w:szCs w:val="22"/>
        </w:rPr>
        <w:t xml:space="preserve"> работ и поставку оборудования с вводом в эксплуатацию Объекта "Система осушения проточной части гидроагрегатов Инв. №030697. Техническое перевооружение (установка фильтр-патронов)"</w:t>
      </w:r>
      <w:r w:rsidR="001A5D60">
        <w:rPr>
          <w:sz w:val="22"/>
          <w:szCs w:val="22"/>
        </w:rPr>
        <w:t xml:space="preserve"> является проектная</w:t>
      </w:r>
      <w:r w:rsidR="00834AA7">
        <w:rPr>
          <w:sz w:val="22"/>
          <w:szCs w:val="22"/>
        </w:rPr>
        <w:t xml:space="preserve"> и</w:t>
      </w:r>
      <w:r w:rsidR="001A5D60">
        <w:rPr>
          <w:sz w:val="22"/>
          <w:szCs w:val="22"/>
        </w:rPr>
        <w:t xml:space="preserve"> рабочая документация в следующем составе:</w:t>
      </w:r>
    </w:p>
    <w:p w14:paraId="648372ED" w14:textId="7662817C" w:rsidR="001A5D60" w:rsidRDefault="001A5D60" w:rsidP="003107A8">
      <w:pPr>
        <w:pStyle w:val="a6"/>
        <w:spacing w:before="120" w:after="120"/>
        <w:jc w:val="both"/>
        <w:rPr>
          <w:sz w:val="22"/>
          <w:szCs w:val="22"/>
        </w:rPr>
      </w:pPr>
      <w:r>
        <w:rPr>
          <w:sz w:val="22"/>
          <w:szCs w:val="22"/>
        </w:rPr>
        <w:t>Проектная документация.</w:t>
      </w:r>
    </w:p>
    <w:p w14:paraId="74CC3D75" w14:textId="5F8ECAA4" w:rsidR="001A5D60" w:rsidRDefault="001A5D60" w:rsidP="001A5D60">
      <w:pPr>
        <w:pStyle w:val="a6"/>
        <w:numPr>
          <w:ilvl w:val="0"/>
          <w:numId w:val="36"/>
        </w:numPr>
        <w:spacing w:before="120" w:after="120"/>
        <w:jc w:val="both"/>
        <w:rPr>
          <w:sz w:val="22"/>
          <w:szCs w:val="22"/>
        </w:rPr>
      </w:pPr>
      <w:r>
        <w:rPr>
          <w:sz w:val="22"/>
          <w:szCs w:val="22"/>
        </w:rPr>
        <w:t xml:space="preserve">Альбом </w:t>
      </w:r>
      <w:r w:rsidRPr="001A5D60">
        <w:rPr>
          <w:sz w:val="22"/>
          <w:szCs w:val="22"/>
        </w:rPr>
        <w:t>2-ИГЭС-2021-ИОС</w:t>
      </w:r>
      <w:r>
        <w:rPr>
          <w:sz w:val="22"/>
          <w:szCs w:val="22"/>
        </w:rPr>
        <w:t>.</w:t>
      </w:r>
    </w:p>
    <w:p w14:paraId="0400CCA6" w14:textId="30B8E6C7" w:rsidR="001A5D60" w:rsidRDefault="001A5D60" w:rsidP="001A5D60">
      <w:pPr>
        <w:pStyle w:val="a6"/>
        <w:numPr>
          <w:ilvl w:val="0"/>
          <w:numId w:val="36"/>
        </w:numPr>
        <w:spacing w:before="120" w:after="120"/>
        <w:jc w:val="both"/>
        <w:rPr>
          <w:sz w:val="22"/>
          <w:szCs w:val="22"/>
        </w:rPr>
      </w:pPr>
      <w:r>
        <w:rPr>
          <w:sz w:val="22"/>
          <w:szCs w:val="22"/>
        </w:rPr>
        <w:t xml:space="preserve">Альбом </w:t>
      </w:r>
      <w:r w:rsidRPr="001A5D60">
        <w:rPr>
          <w:sz w:val="22"/>
          <w:szCs w:val="22"/>
        </w:rPr>
        <w:t>2-ИГЭС-2021-КР</w:t>
      </w:r>
      <w:r>
        <w:rPr>
          <w:sz w:val="22"/>
          <w:szCs w:val="22"/>
        </w:rPr>
        <w:t>.</w:t>
      </w:r>
    </w:p>
    <w:p w14:paraId="462ECBBE" w14:textId="0762A2F3" w:rsidR="001A5D60" w:rsidRPr="001A5D60" w:rsidRDefault="001A5D60" w:rsidP="001A5D60">
      <w:pPr>
        <w:pStyle w:val="afc"/>
        <w:numPr>
          <w:ilvl w:val="0"/>
          <w:numId w:val="36"/>
        </w:numPr>
        <w:rPr>
          <w:b w:val="0"/>
          <w:i w:val="0"/>
          <w:color w:val="auto"/>
        </w:rPr>
      </w:pPr>
      <w:r w:rsidRPr="001A5D60">
        <w:rPr>
          <w:b w:val="0"/>
          <w:i w:val="0"/>
          <w:color w:val="auto"/>
        </w:rPr>
        <w:t>Альбом 2-ИГЭС-2021-ПМООС</w:t>
      </w:r>
      <w:r>
        <w:rPr>
          <w:b w:val="0"/>
          <w:i w:val="0"/>
          <w:color w:val="auto"/>
        </w:rPr>
        <w:t>.</w:t>
      </w:r>
    </w:p>
    <w:p w14:paraId="767697C4" w14:textId="73D8E53A" w:rsidR="001A5D60" w:rsidRPr="001A5D60" w:rsidRDefault="001A5D60" w:rsidP="001A5D60">
      <w:pPr>
        <w:pStyle w:val="afc"/>
        <w:numPr>
          <w:ilvl w:val="0"/>
          <w:numId w:val="36"/>
        </w:numPr>
        <w:rPr>
          <w:b w:val="0"/>
          <w:i w:val="0"/>
          <w:color w:val="auto"/>
        </w:rPr>
      </w:pPr>
      <w:r w:rsidRPr="001A5D60">
        <w:rPr>
          <w:b w:val="0"/>
          <w:i w:val="0"/>
          <w:color w:val="auto"/>
        </w:rPr>
        <w:t>Альбом 2-ИГЭС-2021-ПБ</w:t>
      </w:r>
      <w:r>
        <w:rPr>
          <w:b w:val="0"/>
          <w:i w:val="0"/>
          <w:color w:val="auto"/>
        </w:rPr>
        <w:t>.</w:t>
      </w:r>
    </w:p>
    <w:p w14:paraId="2E70D05C" w14:textId="3FFF0C17" w:rsidR="001A5D60" w:rsidRPr="001A5D60" w:rsidRDefault="001A5D60" w:rsidP="001A5D60">
      <w:pPr>
        <w:pStyle w:val="afc"/>
        <w:numPr>
          <w:ilvl w:val="0"/>
          <w:numId w:val="36"/>
        </w:numPr>
        <w:rPr>
          <w:b w:val="0"/>
          <w:i w:val="0"/>
          <w:color w:val="auto"/>
        </w:rPr>
      </w:pPr>
      <w:r w:rsidRPr="001A5D60">
        <w:rPr>
          <w:b w:val="0"/>
          <w:i w:val="0"/>
          <w:color w:val="auto"/>
        </w:rPr>
        <w:t>Альбом 2-ИГЭС-2021-ПЗ</w:t>
      </w:r>
      <w:r>
        <w:rPr>
          <w:b w:val="0"/>
          <w:i w:val="0"/>
          <w:color w:val="auto"/>
        </w:rPr>
        <w:t>.</w:t>
      </w:r>
    </w:p>
    <w:p w14:paraId="3E1088B2" w14:textId="4D1ED635" w:rsidR="001A5D60" w:rsidRDefault="001A5D60" w:rsidP="001A5D60">
      <w:pPr>
        <w:pStyle w:val="afc"/>
        <w:numPr>
          <w:ilvl w:val="0"/>
          <w:numId w:val="36"/>
        </w:numPr>
        <w:rPr>
          <w:b w:val="0"/>
          <w:i w:val="0"/>
          <w:color w:val="auto"/>
        </w:rPr>
      </w:pPr>
      <w:r w:rsidRPr="001A5D60">
        <w:rPr>
          <w:b w:val="0"/>
          <w:i w:val="0"/>
          <w:color w:val="auto"/>
        </w:rPr>
        <w:t>Альбом 2-ИГЭС-2021-ПОС</w:t>
      </w:r>
      <w:r>
        <w:rPr>
          <w:b w:val="0"/>
          <w:i w:val="0"/>
          <w:color w:val="auto"/>
        </w:rPr>
        <w:t>.</w:t>
      </w:r>
    </w:p>
    <w:p w14:paraId="273FC5BE" w14:textId="5A7C23F3" w:rsidR="001A5D60" w:rsidRPr="001A5D60" w:rsidRDefault="001A5D60" w:rsidP="00350004">
      <w:pPr>
        <w:pStyle w:val="a6"/>
        <w:spacing w:before="120" w:after="120"/>
        <w:jc w:val="both"/>
      </w:pPr>
      <w:r w:rsidRPr="00350004">
        <w:rPr>
          <w:sz w:val="22"/>
          <w:szCs w:val="22"/>
        </w:rPr>
        <w:t>Рабочая документация.</w:t>
      </w:r>
    </w:p>
    <w:p w14:paraId="7D46F1F8" w14:textId="613B73E3" w:rsidR="001A5D60" w:rsidRPr="001A5D60" w:rsidRDefault="001A5D60" w:rsidP="001A5D60">
      <w:pPr>
        <w:pStyle w:val="afc"/>
        <w:numPr>
          <w:ilvl w:val="0"/>
          <w:numId w:val="36"/>
        </w:numPr>
        <w:rPr>
          <w:b w:val="0"/>
          <w:i w:val="0"/>
          <w:color w:val="auto"/>
        </w:rPr>
      </w:pPr>
      <w:r w:rsidRPr="001A5D60">
        <w:rPr>
          <w:b w:val="0"/>
          <w:i w:val="0"/>
          <w:color w:val="auto"/>
        </w:rPr>
        <w:t>Альбом 2-ИГЭС-2021-АТХ</w:t>
      </w:r>
      <w:r>
        <w:rPr>
          <w:b w:val="0"/>
          <w:i w:val="0"/>
          <w:color w:val="auto"/>
        </w:rPr>
        <w:t>.</w:t>
      </w:r>
    </w:p>
    <w:p w14:paraId="4A1A6ADC" w14:textId="362D2A9E" w:rsidR="001A5D60" w:rsidRPr="001A5D60" w:rsidRDefault="001A5D60" w:rsidP="001A5D60">
      <w:pPr>
        <w:pStyle w:val="afc"/>
        <w:numPr>
          <w:ilvl w:val="0"/>
          <w:numId w:val="36"/>
        </w:numPr>
        <w:rPr>
          <w:b w:val="0"/>
          <w:i w:val="0"/>
          <w:color w:val="auto"/>
        </w:rPr>
      </w:pPr>
      <w:r w:rsidRPr="001A5D60">
        <w:rPr>
          <w:b w:val="0"/>
          <w:i w:val="0"/>
          <w:color w:val="auto"/>
        </w:rPr>
        <w:t>Альбом 2-ИГЭС-2021-ВК</w:t>
      </w:r>
      <w:r w:rsidR="00350004">
        <w:rPr>
          <w:b w:val="0"/>
          <w:i w:val="0"/>
          <w:color w:val="auto"/>
        </w:rPr>
        <w:t>.</w:t>
      </w:r>
    </w:p>
    <w:p w14:paraId="327A4DFB" w14:textId="74D30924" w:rsidR="001A5D60" w:rsidRPr="00350004" w:rsidRDefault="00350004" w:rsidP="00350004">
      <w:pPr>
        <w:pStyle w:val="a6"/>
        <w:numPr>
          <w:ilvl w:val="0"/>
          <w:numId w:val="36"/>
        </w:numPr>
        <w:spacing w:before="120" w:after="120"/>
        <w:jc w:val="both"/>
        <w:rPr>
          <w:sz w:val="22"/>
          <w:szCs w:val="22"/>
        </w:rPr>
      </w:pPr>
      <w:r w:rsidRPr="00350004">
        <w:rPr>
          <w:sz w:val="22"/>
          <w:szCs w:val="22"/>
        </w:rPr>
        <w:t>Альбом</w:t>
      </w:r>
      <w:r w:rsidRPr="00350004">
        <w:rPr>
          <w:sz w:val="22"/>
          <w:szCs w:val="22"/>
        </w:rPr>
        <w:t xml:space="preserve"> 2-ИГЭС-2021-КЖ.</w:t>
      </w:r>
    </w:p>
    <w:p w14:paraId="09E7BBD2" w14:textId="60A1DD7A" w:rsidR="00350004" w:rsidRPr="00350004" w:rsidRDefault="00350004" w:rsidP="00350004">
      <w:pPr>
        <w:pStyle w:val="a6"/>
        <w:numPr>
          <w:ilvl w:val="0"/>
          <w:numId w:val="36"/>
        </w:numPr>
        <w:spacing w:before="120" w:after="120"/>
        <w:jc w:val="both"/>
        <w:rPr>
          <w:sz w:val="22"/>
          <w:szCs w:val="22"/>
        </w:rPr>
      </w:pPr>
      <w:r w:rsidRPr="00350004">
        <w:rPr>
          <w:sz w:val="22"/>
          <w:szCs w:val="22"/>
        </w:rPr>
        <w:t>Альбом</w:t>
      </w:r>
      <w:r w:rsidRPr="00350004">
        <w:rPr>
          <w:sz w:val="22"/>
          <w:szCs w:val="22"/>
        </w:rPr>
        <w:t xml:space="preserve"> 2-ИГЭС-2021-КМ.</w:t>
      </w:r>
    </w:p>
    <w:p w14:paraId="49C41AAA" w14:textId="03D04332" w:rsidR="00EA7CE5" w:rsidRPr="00350004" w:rsidRDefault="00350004" w:rsidP="003107A8">
      <w:pPr>
        <w:pStyle w:val="a6"/>
        <w:spacing w:before="120" w:after="120"/>
        <w:jc w:val="both"/>
        <w:rPr>
          <w:sz w:val="22"/>
          <w:szCs w:val="22"/>
        </w:rPr>
      </w:pPr>
      <w:r>
        <w:rPr>
          <w:sz w:val="22"/>
          <w:szCs w:val="22"/>
        </w:rPr>
        <w:t>П</w:t>
      </w:r>
      <w:r w:rsidRPr="00350004">
        <w:rPr>
          <w:sz w:val="22"/>
          <w:szCs w:val="22"/>
        </w:rPr>
        <w:t>роектная</w:t>
      </w:r>
      <w:r w:rsidR="00834AA7">
        <w:rPr>
          <w:sz w:val="22"/>
          <w:szCs w:val="22"/>
        </w:rPr>
        <w:t xml:space="preserve"> и</w:t>
      </w:r>
      <w:r w:rsidRPr="00350004">
        <w:rPr>
          <w:sz w:val="22"/>
          <w:szCs w:val="22"/>
        </w:rPr>
        <w:t xml:space="preserve"> рабочая документация</w:t>
      </w:r>
      <w:r>
        <w:rPr>
          <w:sz w:val="22"/>
          <w:szCs w:val="22"/>
        </w:rPr>
        <w:t xml:space="preserve">, указанные в настоящем приложении получены Подрядчиком </w:t>
      </w:r>
      <w:r w:rsidR="00834AA7">
        <w:rPr>
          <w:sz w:val="22"/>
          <w:szCs w:val="22"/>
        </w:rPr>
        <w:t xml:space="preserve">при подготовке к закупочным процедурам </w:t>
      </w:r>
      <w:r>
        <w:rPr>
          <w:sz w:val="22"/>
          <w:szCs w:val="22"/>
        </w:rPr>
        <w:t>в составе закупочной документации.</w:t>
      </w:r>
    </w:p>
    <w:p w14:paraId="49C41AB9" w14:textId="77777777" w:rsidR="00EA7CE5" w:rsidRPr="003107A8" w:rsidRDefault="00EA7CE5" w:rsidP="003107A8">
      <w:pPr>
        <w:pStyle w:val="a6"/>
        <w:spacing w:before="120" w:after="120"/>
        <w:jc w:val="both"/>
        <w:rPr>
          <w:sz w:val="22"/>
          <w:szCs w:val="22"/>
        </w:rPr>
      </w:pPr>
    </w:p>
    <w:p w14:paraId="49C41AC0" w14:textId="77777777" w:rsidR="00EA7CE5" w:rsidRPr="003107A8" w:rsidRDefault="00EA7CE5" w:rsidP="003107A8">
      <w:pPr>
        <w:pStyle w:val="a6"/>
        <w:spacing w:before="120" w:after="120"/>
        <w:jc w:val="both"/>
        <w:rPr>
          <w:sz w:val="22"/>
          <w:szCs w:val="22"/>
        </w:rPr>
      </w:pPr>
    </w:p>
    <w:p w14:paraId="49C41AC1" w14:textId="77777777" w:rsidR="00EA7CE5" w:rsidRPr="003107A8" w:rsidRDefault="00EA7CE5" w:rsidP="003107A8">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ACA" w14:textId="77777777" w:rsidTr="007D09CD">
        <w:trPr>
          <w:trHeight w:val="1134"/>
        </w:trPr>
        <w:tc>
          <w:tcPr>
            <w:tcW w:w="4253" w:type="dxa"/>
          </w:tcPr>
          <w:p w14:paraId="49C41AC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C3" w14:textId="77777777" w:rsidR="00EA7CE5" w:rsidRPr="003107A8" w:rsidRDefault="00EA7CE5" w:rsidP="003107A8">
            <w:pPr>
              <w:spacing w:before="120" w:after="120"/>
              <w:ind w:left="-567"/>
              <w:jc w:val="both"/>
              <w:rPr>
                <w:b/>
                <w:sz w:val="22"/>
                <w:szCs w:val="22"/>
              </w:rPr>
            </w:pPr>
          </w:p>
          <w:p w14:paraId="49C41AC4" w14:textId="77777777" w:rsidR="00EA7CE5" w:rsidRPr="003107A8" w:rsidRDefault="00EA7CE5" w:rsidP="003107A8">
            <w:pPr>
              <w:spacing w:before="120" w:after="120"/>
              <w:ind w:left="-567"/>
              <w:jc w:val="both"/>
              <w:rPr>
                <w:b/>
                <w:sz w:val="22"/>
                <w:szCs w:val="22"/>
              </w:rPr>
            </w:pPr>
          </w:p>
          <w:p w14:paraId="49C41AC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C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C7" w14:textId="77777777" w:rsidR="00EA7CE5" w:rsidRPr="003107A8" w:rsidRDefault="00EA7CE5" w:rsidP="003107A8">
            <w:pPr>
              <w:spacing w:before="120" w:after="120"/>
              <w:ind w:left="-567"/>
              <w:jc w:val="both"/>
              <w:rPr>
                <w:b/>
                <w:sz w:val="22"/>
                <w:szCs w:val="22"/>
              </w:rPr>
            </w:pPr>
          </w:p>
          <w:p w14:paraId="49C41AC8" w14:textId="77777777" w:rsidR="00EA7CE5" w:rsidRPr="003107A8" w:rsidRDefault="00EA7CE5" w:rsidP="003107A8">
            <w:pPr>
              <w:spacing w:before="120" w:after="120"/>
              <w:ind w:left="-567"/>
              <w:jc w:val="both"/>
              <w:rPr>
                <w:b/>
                <w:sz w:val="22"/>
                <w:szCs w:val="22"/>
              </w:rPr>
            </w:pPr>
          </w:p>
          <w:p w14:paraId="49C41AC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CB" w14:textId="77777777" w:rsidR="00E11450" w:rsidRPr="003107A8" w:rsidRDefault="00E11450" w:rsidP="003107A8">
      <w:pPr>
        <w:spacing w:before="120" w:after="120"/>
        <w:jc w:val="both"/>
        <w:rPr>
          <w:b/>
          <w:i/>
          <w:sz w:val="22"/>
          <w:szCs w:val="22"/>
        </w:rPr>
      </w:pPr>
    </w:p>
    <w:p w14:paraId="49C41ACC" w14:textId="77777777" w:rsidR="00973CEA" w:rsidRPr="003107A8" w:rsidRDefault="00973CEA" w:rsidP="003107A8">
      <w:pPr>
        <w:spacing w:before="120" w:after="120"/>
        <w:jc w:val="right"/>
        <w:rPr>
          <w:b/>
          <w:i/>
          <w:sz w:val="22"/>
          <w:szCs w:val="22"/>
        </w:rPr>
        <w:sectPr w:rsidR="00973CEA" w:rsidRPr="003107A8" w:rsidSect="00016369">
          <w:pgSz w:w="11906" w:h="16838" w:code="9"/>
          <w:pgMar w:top="1134" w:right="851" w:bottom="1134" w:left="1701" w:header="709" w:footer="709" w:gutter="0"/>
          <w:cols w:space="708"/>
          <w:titlePg/>
          <w:docGrid w:linePitch="360"/>
        </w:sectPr>
      </w:pPr>
    </w:p>
    <w:p w14:paraId="49C41ACD" w14:textId="77777777" w:rsidR="00E11450" w:rsidRPr="003107A8" w:rsidRDefault="00C47286" w:rsidP="003107A8">
      <w:pPr>
        <w:pStyle w:val="SCH"/>
        <w:numPr>
          <w:ilvl w:val="0"/>
          <w:numId w:val="0"/>
        </w:numPr>
        <w:spacing w:before="120" w:line="240" w:lineRule="auto"/>
        <w:ind w:firstLine="6804"/>
        <w:jc w:val="center"/>
        <w:outlineLvl w:val="0"/>
        <w:rPr>
          <w:sz w:val="22"/>
          <w:szCs w:val="22"/>
        </w:rPr>
      </w:pPr>
      <w:bookmarkStart w:id="226" w:name="RefSCH2"/>
      <w:bookmarkStart w:id="227" w:name="_Toc502148242"/>
      <w:bookmarkStart w:id="228" w:name="_Toc502142583"/>
      <w:bookmarkStart w:id="229" w:name="_Toc499813180"/>
      <w:r w:rsidRPr="003107A8">
        <w:rPr>
          <w:sz w:val="22"/>
          <w:szCs w:val="22"/>
        </w:rPr>
        <w:t xml:space="preserve">Приложение </w:t>
      </w:r>
      <w:bookmarkStart w:id="230" w:name="RefSCH2_No"/>
      <w:r w:rsidR="0015670A">
        <w:rPr>
          <w:sz w:val="22"/>
          <w:szCs w:val="22"/>
        </w:rPr>
        <w:t>№ </w:t>
      </w:r>
      <w:r w:rsidRPr="003107A8">
        <w:rPr>
          <w:sz w:val="22"/>
          <w:szCs w:val="22"/>
        </w:rPr>
        <w:t>2</w:t>
      </w:r>
      <w:bookmarkEnd w:id="226"/>
      <w:bookmarkEnd w:id="230"/>
      <w:r w:rsidR="00C620F1" w:rsidRPr="003107A8">
        <w:rPr>
          <w:sz w:val="22"/>
          <w:szCs w:val="22"/>
        </w:rPr>
        <w:br/>
      </w:r>
      <w:bookmarkStart w:id="231" w:name="RefSCH2_1"/>
      <w:r w:rsidR="00EA7CE5" w:rsidRPr="003107A8">
        <w:rPr>
          <w:i w:val="0"/>
          <w:sz w:val="22"/>
          <w:szCs w:val="22"/>
        </w:rPr>
        <w:t>Сметная документация</w:t>
      </w:r>
      <w:bookmarkEnd w:id="227"/>
      <w:bookmarkEnd w:id="228"/>
      <w:bookmarkEnd w:id="229"/>
      <w:bookmarkEnd w:id="231"/>
    </w:p>
    <w:p w14:paraId="49C41ACE" w14:textId="77777777" w:rsidR="00EA7CE5" w:rsidRPr="003107A8" w:rsidRDefault="00EA7CE5" w:rsidP="003107A8">
      <w:pPr>
        <w:pStyle w:val="a6"/>
        <w:spacing w:before="120" w:after="120"/>
        <w:jc w:val="both"/>
        <w:rPr>
          <w:b/>
          <w:sz w:val="22"/>
          <w:szCs w:val="22"/>
        </w:rPr>
      </w:pPr>
    </w:p>
    <w:p w14:paraId="49C41ACF" w14:textId="77777777" w:rsidR="00EA7CE5" w:rsidRPr="003107A8" w:rsidRDefault="00EA7CE5" w:rsidP="003107A8">
      <w:pPr>
        <w:pStyle w:val="a6"/>
        <w:spacing w:before="120" w:after="120"/>
        <w:jc w:val="both"/>
        <w:rPr>
          <w:b/>
          <w:sz w:val="22"/>
          <w:szCs w:val="22"/>
        </w:rPr>
      </w:pPr>
    </w:p>
    <w:p w14:paraId="49C41AD0" w14:textId="77777777" w:rsidR="00EA7CE5" w:rsidRPr="003107A8" w:rsidRDefault="00EA7CE5" w:rsidP="003107A8">
      <w:pPr>
        <w:pStyle w:val="a6"/>
        <w:spacing w:before="120" w:after="120"/>
        <w:jc w:val="both"/>
        <w:rPr>
          <w:b/>
          <w:sz w:val="22"/>
          <w:szCs w:val="22"/>
        </w:rPr>
      </w:pPr>
    </w:p>
    <w:p w14:paraId="49C41AD1" w14:textId="77777777" w:rsidR="00EA7CE5" w:rsidRPr="003107A8" w:rsidRDefault="00EA7CE5" w:rsidP="003107A8">
      <w:pPr>
        <w:pStyle w:val="a6"/>
        <w:spacing w:before="120" w:after="120"/>
        <w:jc w:val="both"/>
        <w:rPr>
          <w:b/>
          <w:sz w:val="22"/>
          <w:szCs w:val="22"/>
        </w:rPr>
      </w:pPr>
    </w:p>
    <w:p w14:paraId="49C41AD2" w14:textId="77777777" w:rsidR="00EA7CE5" w:rsidRPr="003107A8" w:rsidRDefault="00EA7CE5" w:rsidP="003107A8">
      <w:pPr>
        <w:pStyle w:val="a6"/>
        <w:spacing w:before="120" w:after="120"/>
        <w:jc w:val="both"/>
        <w:rPr>
          <w:b/>
          <w:sz w:val="22"/>
          <w:szCs w:val="22"/>
        </w:rPr>
      </w:pPr>
    </w:p>
    <w:p w14:paraId="49C41AD3" w14:textId="77777777" w:rsidR="00EA7CE5" w:rsidRPr="003107A8" w:rsidRDefault="00EA7CE5" w:rsidP="003107A8">
      <w:pPr>
        <w:pStyle w:val="a6"/>
        <w:spacing w:before="120" w:after="120"/>
        <w:jc w:val="both"/>
        <w:rPr>
          <w:b/>
          <w:sz w:val="22"/>
          <w:szCs w:val="22"/>
        </w:rPr>
      </w:pPr>
    </w:p>
    <w:p w14:paraId="49C41AD4" w14:textId="77777777" w:rsidR="00EA7CE5" w:rsidRPr="003107A8" w:rsidRDefault="00EA7CE5" w:rsidP="003107A8">
      <w:pPr>
        <w:pStyle w:val="a6"/>
        <w:spacing w:before="120" w:after="120"/>
        <w:jc w:val="both"/>
        <w:rPr>
          <w:b/>
          <w:sz w:val="22"/>
          <w:szCs w:val="22"/>
        </w:rPr>
      </w:pPr>
    </w:p>
    <w:p w14:paraId="49C41AD5" w14:textId="77777777" w:rsidR="00EA7CE5" w:rsidRPr="003107A8" w:rsidRDefault="00EA7CE5" w:rsidP="003107A8">
      <w:pPr>
        <w:pStyle w:val="a6"/>
        <w:spacing w:before="120" w:after="120"/>
        <w:jc w:val="both"/>
        <w:rPr>
          <w:b/>
          <w:sz w:val="22"/>
          <w:szCs w:val="22"/>
        </w:rPr>
      </w:pPr>
    </w:p>
    <w:p w14:paraId="49C41AD6" w14:textId="77777777" w:rsidR="00EA7CE5" w:rsidRPr="003107A8" w:rsidRDefault="00EA7CE5" w:rsidP="003107A8">
      <w:pPr>
        <w:pStyle w:val="a6"/>
        <w:spacing w:before="120" w:after="120"/>
        <w:jc w:val="both"/>
        <w:rPr>
          <w:b/>
          <w:sz w:val="22"/>
          <w:szCs w:val="22"/>
        </w:rPr>
      </w:pPr>
    </w:p>
    <w:p w14:paraId="49C41AD7" w14:textId="77777777" w:rsidR="00EA7CE5" w:rsidRPr="003107A8" w:rsidRDefault="00EA7CE5" w:rsidP="003107A8">
      <w:pPr>
        <w:pStyle w:val="a6"/>
        <w:spacing w:before="120" w:after="120"/>
        <w:jc w:val="both"/>
        <w:rPr>
          <w:b/>
          <w:sz w:val="22"/>
          <w:szCs w:val="22"/>
        </w:rPr>
      </w:pPr>
    </w:p>
    <w:p w14:paraId="49C41AD8" w14:textId="77777777" w:rsidR="00EA7CE5" w:rsidRPr="003107A8" w:rsidRDefault="00EA7CE5" w:rsidP="003107A8">
      <w:pPr>
        <w:pStyle w:val="a6"/>
        <w:spacing w:before="120" w:after="120"/>
        <w:jc w:val="both"/>
        <w:rPr>
          <w:b/>
          <w:sz w:val="22"/>
          <w:szCs w:val="22"/>
        </w:rPr>
      </w:pPr>
    </w:p>
    <w:p w14:paraId="49C41AD9" w14:textId="77777777" w:rsidR="00EA7CE5" w:rsidRPr="003107A8" w:rsidRDefault="00EA7CE5" w:rsidP="003107A8">
      <w:pPr>
        <w:pStyle w:val="a6"/>
        <w:spacing w:before="120" w:after="120"/>
        <w:jc w:val="both"/>
        <w:rPr>
          <w:b/>
          <w:sz w:val="22"/>
          <w:szCs w:val="22"/>
        </w:rPr>
      </w:pPr>
    </w:p>
    <w:p w14:paraId="49C41ADA" w14:textId="77777777" w:rsidR="00EA7CE5" w:rsidRPr="003107A8" w:rsidRDefault="00EA7CE5" w:rsidP="003107A8">
      <w:pPr>
        <w:pStyle w:val="a6"/>
        <w:spacing w:before="120" w:after="120"/>
        <w:jc w:val="both"/>
        <w:rPr>
          <w:b/>
          <w:sz w:val="22"/>
          <w:szCs w:val="22"/>
        </w:rPr>
      </w:pPr>
    </w:p>
    <w:p w14:paraId="49C41ADB" w14:textId="77777777" w:rsidR="00EA7CE5" w:rsidRPr="003107A8" w:rsidRDefault="00EA7CE5" w:rsidP="003107A8">
      <w:pPr>
        <w:pStyle w:val="a6"/>
        <w:spacing w:before="120" w:after="120"/>
        <w:jc w:val="both"/>
        <w:rPr>
          <w:b/>
          <w:sz w:val="22"/>
          <w:szCs w:val="22"/>
        </w:rPr>
      </w:pPr>
    </w:p>
    <w:p w14:paraId="49C41ADC" w14:textId="77777777" w:rsidR="00EA7CE5" w:rsidRPr="003107A8" w:rsidRDefault="00EA7CE5" w:rsidP="003107A8">
      <w:pPr>
        <w:pStyle w:val="a6"/>
        <w:spacing w:before="120" w:after="120"/>
        <w:jc w:val="both"/>
        <w:rPr>
          <w:b/>
          <w:sz w:val="22"/>
          <w:szCs w:val="22"/>
        </w:rPr>
      </w:pPr>
    </w:p>
    <w:p w14:paraId="49C41ADD" w14:textId="77777777" w:rsidR="00EA7CE5" w:rsidRPr="003107A8" w:rsidRDefault="00EA7CE5" w:rsidP="003107A8">
      <w:pPr>
        <w:pStyle w:val="a6"/>
        <w:spacing w:before="120" w:after="120"/>
        <w:jc w:val="both"/>
        <w:rPr>
          <w:b/>
          <w:sz w:val="22"/>
          <w:szCs w:val="22"/>
        </w:rPr>
      </w:pPr>
    </w:p>
    <w:p w14:paraId="49C41ADE" w14:textId="77777777" w:rsidR="00EA7CE5" w:rsidRPr="003107A8" w:rsidRDefault="00EA7CE5" w:rsidP="003107A8">
      <w:pPr>
        <w:pStyle w:val="a6"/>
        <w:spacing w:before="120" w:after="120"/>
        <w:jc w:val="both"/>
        <w:rPr>
          <w:b/>
          <w:sz w:val="22"/>
          <w:szCs w:val="22"/>
        </w:rPr>
      </w:pPr>
    </w:p>
    <w:p w14:paraId="49C41ADF" w14:textId="77777777" w:rsidR="00EA7CE5" w:rsidRPr="003107A8" w:rsidRDefault="00EA7CE5" w:rsidP="003107A8">
      <w:pPr>
        <w:pStyle w:val="a6"/>
        <w:spacing w:before="120" w:after="120"/>
        <w:jc w:val="both"/>
        <w:rPr>
          <w:b/>
          <w:sz w:val="22"/>
          <w:szCs w:val="22"/>
        </w:rPr>
      </w:pPr>
    </w:p>
    <w:p w14:paraId="49C41AE0" w14:textId="77777777" w:rsidR="00EA7CE5" w:rsidRPr="003107A8" w:rsidRDefault="00EA7CE5" w:rsidP="003107A8">
      <w:pPr>
        <w:pStyle w:val="a6"/>
        <w:spacing w:before="120" w:after="120"/>
        <w:jc w:val="both"/>
        <w:rPr>
          <w:b/>
          <w:sz w:val="22"/>
          <w:szCs w:val="22"/>
        </w:rPr>
      </w:pPr>
    </w:p>
    <w:p w14:paraId="49C41AE1" w14:textId="77777777" w:rsidR="00EA7CE5" w:rsidRPr="003107A8" w:rsidRDefault="00EA7CE5" w:rsidP="003107A8">
      <w:pPr>
        <w:pStyle w:val="a6"/>
        <w:spacing w:before="120" w:after="120"/>
        <w:jc w:val="both"/>
        <w:rPr>
          <w:b/>
          <w:sz w:val="22"/>
          <w:szCs w:val="22"/>
        </w:rPr>
      </w:pPr>
    </w:p>
    <w:p w14:paraId="49C41AE2" w14:textId="77777777" w:rsidR="00EA7CE5" w:rsidRPr="003107A8" w:rsidRDefault="00EA7CE5" w:rsidP="003107A8">
      <w:pPr>
        <w:pStyle w:val="a6"/>
        <w:spacing w:before="120" w:after="120"/>
        <w:jc w:val="both"/>
        <w:rPr>
          <w:b/>
          <w:sz w:val="22"/>
          <w:szCs w:val="22"/>
        </w:rPr>
      </w:pPr>
    </w:p>
    <w:p w14:paraId="49C41AE3" w14:textId="77777777" w:rsidR="00EA7CE5" w:rsidRPr="003107A8" w:rsidRDefault="00EA7CE5" w:rsidP="003107A8">
      <w:pPr>
        <w:pStyle w:val="a6"/>
        <w:spacing w:before="120" w:after="120"/>
        <w:jc w:val="both"/>
        <w:rPr>
          <w:b/>
          <w:sz w:val="22"/>
          <w:szCs w:val="22"/>
        </w:rPr>
      </w:pPr>
    </w:p>
    <w:p w14:paraId="49C41AE4" w14:textId="77777777" w:rsidR="00EA7CE5" w:rsidRPr="003107A8" w:rsidRDefault="00EA7CE5" w:rsidP="003107A8">
      <w:pPr>
        <w:pStyle w:val="a6"/>
        <w:spacing w:before="120" w:after="120"/>
        <w:jc w:val="both"/>
        <w:rPr>
          <w:b/>
          <w:sz w:val="22"/>
          <w:szCs w:val="22"/>
        </w:rPr>
      </w:pPr>
    </w:p>
    <w:p w14:paraId="49C41AE5" w14:textId="77777777" w:rsidR="00EA7CE5" w:rsidRPr="003107A8" w:rsidRDefault="00EA7CE5" w:rsidP="003107A8">
      <w:pPr>
        <w:pStyle w:val="a6"/>
        <w:spacing w:before="120" w:after="120"/>
        <w:jc w:val="both"/>
        <w:rPr>
          <w:b/>
          <w:sz w:val="22"/>
          <w:szCs w:val="22"/>
        </w:rPr>
      </w:pPr>
    </w:p>
    <w:p w14:paraId="49C41AE6" w14:textId="77777777" w:rsidR="00EA7CE5" w:rsidRPr="003107A8" w:rsidRDefault="00EA7CE5" w:rsidP="003107A8">
      <w:pPr>
        <w:pStyle w:val="a6"/>
        <w:spacing w:before="120" w:after="120"/>
        <w:jc w:val="both"/>
        <w:rPr>
          <w:b/>
          <w:sz w:val="22"/>
          <w:szCs w:val="22"/>
        </w:rPr>
      </w:pPr>
    </w:p>
    <w:p w14:paraId="49C41AE7" w14:textId="77777777" w:rsidR="00EA7CE5" w:rsidRPr="003107A8" w:rsidRDefault="00EA7CE5" w:rsidP="003107A8">
      <w:pPr>
        <w:pStyle w:val="a6"/>
        <w:spacing w:before="120" w:after="120"/>
        <w:jc w:val="both"/>
        <w:rPr>
          <w:b/>
          <w:sz w:val="22"/>
          <w:szCs w:val="22"/>
        </w:rPr>
      </w:pPr>
    </w:p>
    <w:p w14:paraId="49C41AE8" w14:textId="77777777" w:rsidR="00EA7CE5" w:rsidRPr="003107A8" w:rsidRDefault="00EA7CE5" w:rsidP="003107A8">
      <w:pPr>
        <w:pStyle w:val="a6"/>
        <w:spacing w:before="120" w:after="120"/>
        <w:jc w:val="both"/>
        <w:rPr>
          <w:b/>
          <w:sz w:val="22"/>
          <w:szCs w:val="22"/>
        </w:rPr>
      </w:pPr>
    </w:p>
    <w:p w14:paraId="49C41AE9" w14:textId="77777777" w:rsidR="00EA7CE5" w:rsidRPr="003107A8" w:rsidRDefault="00EA7CE5" w:rsidP="003107A8">
      <w:pPr>
        <w:pStyle w:val="a6"/>
        <w:spacing w:before="120" w:after="120"/>
        <w:jc w:val="both"/>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14:paraId="49C41AF2" w14:textId="77777777" w:rsidTr="007D09CD">
        <w:trPr>
          <w:trHeight w:val="1134"/>
        </w:trPr>
        <w:tc>
          <w:tcPr>
            <w:tcW w:w="4395" w:type="dxa"/>
          </w:tcPr>
          <w:p w14:paraId="49C41AE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EB" w14:textId="77777777" w:rsidR="00EA7CE5" w:rsidRPr="003107A8" w:rsidRDefault="00EA7CE5" w:rsidP="003107A8">
            <w:pPr>
              <w:spacing w:before="120" w:after="120"/>
              <w:ind w:left="-567"/>
              <w:jc w:val="both"/>
              <w:rPr>
                <w:b/>
                <w:sz w:val="22"/>
                <w:szCs w:val="22"/>
              </w:rPr>
            </w:pPr>
          </w:p>
          <w:p w14:paraId="49C41AEC" w14:textId="77777777" w:rsidR="00EA7CE5" w:rsidRPr="003107A8" w:rsidRDefault="00EA7CE5" w:rsidP="003107A8">
            <w:pPr>
              <w:spacing w:before="120" w:after="120"/>
              <w:ind w:left="-567"/>
              <w:jc w:val="both"/>
              <w:rPr>
                <w:b/>
                <w:sz w:val="22"/>
                <w:szCs w:val="22"/>
              </w:rPr>
            </w:pPr>
          </w:p>
          <w:p w14:paraId="49C41AE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E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EF" w14:textId="77777777" w:rsidR="00EA7CE5" w:rsidRPr="003107A8" w:rsidRDefault="00EA7CE5" w:rsidP="003107A8">
            <w:pPr>
              <w:spacing w:before="120" w:after="120"/>
              <w:ind w:left="-567"/>
              <w:jc w:val="both"/>
              <w:rPr>
                <w:b/>
                <w:sz w:val="22"/>
                <w:szCs w:val="22"/>
              </w:rPr>
            </w:pPr>
          </w:p>
          <w:p w14:paraId="49C41AF0" w14:textId="77777777" w:rsidR="00EA7CE5" w:rsidRPr="003107A8" w:rsidRDefault="00EA7CE5" w:rsidP="003107A8">
            <w:pPr>
              <w:spacing w:before="120" w:after="120"/>
              <w:ind w:left="-567"/>
              <w:jc w:val="both"/>
              <w:rPr>
                <w:b/>
                <w:sz w:val="22"/>
                <w:szCs w:val="22"/>
              </w:rPr>
            </w:pPr>
          </w:p>
          <w:p w14:paraId="49C41AF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F3" w14:textId="77777777" w:rsidR="00EA7CE5" w:rsidRPr="003107A8" w:rsidRDefault="00EA7CE5" w:rsidP="003107A8">
      <w:pPr>
        <w:spacing w:before="120" w:after="120"/>
        <w:jc w:val="right"/>
        <w:rPr>
          <w:b/>
          <w:i/>
          <w:sz w:val="22"/>
          <w:szCs w:val="22"/>
        </w:rPr>
      </w:pPr>
    </w:p>
    <w:p w14:paraId="49C41AF4" w14:textId="77777777" w:rsidR="00E11450" w:rsidRPr="003107A8" w:rsidRDefault="00E11450" w:rsidP="003107A8">
      <w:pPr>
        <w:spacing w:before="120" w:after="120"/>
        <w:jc w:val="right"/>
        <w:rPr>
          <w:b/>
          <w:i/>
          <w:sz w:val="22"/>
          <w:szCs w:val="22"/>
        </w:rPr>
        <w:sectPr w:rsidR="00E11450" w:rsidRPr="003107A8" w:rsidSect="00E11450">
          <w:pgSz w:w="11906" w:h="16838" w:code="9"/>
          <w:pgMar w:top="1134" w:right="851" w:bottom="1134" w:left="1701" w:header="709" w:footer="709" w:gutter="0"/>
          <w:cols w:space="708"/>
          <w:docGrid w:linePitch="360"/>
        </w:sectPr>
      </w:pPr>
    </w:p>
    <w:p w14:paraId="49C41AF5" w14:textId="77777777" w:rsidR="00AE2DA0" w:rsidRPr="003107A8" w:rsidRDefault="00C47286" w:rsidP="003107A8">
      <w:pPr>
        <w:pStyle w:val="SCH"/>
        <w:numPr>
          <w:ilvl w:val="0"/>
          <w:numId w:val="0"/>
        </w:numPr>
        <w:spacing w:before="120" w:line="240" w:lineRule="auto"/>
        <w:ind w:firstLine="6804"/>
        <w:jc w:val="center"/>
        <w:outlineLvl w:val="0"/>
        <w:rPr>
          <w:i w:val="0"/>
          <w:sz w:val="22"/>
          <w:szCs w:val="22"/>
        </w:rPr>
      </w:pPr>
      <w:bookmarkStart w:id="232" w:name="RefSCH3"/>
      <w:bookmarkStart w:id="233" w:name="_Toc502148243"/>
      <w:bookmarkStart w:id="234" w:name="_Toc502142584"/>
      <w:bookmarkStart w:id="235" w:name="_Toc499813181"/>
      <w:r w:rsidRPr="003107A8">
        <w:rPr>
          <w:sz w:val="22"/>
          <w:szCs w:val="22"/>
        </w:rPr>
        <w:t xml:space="preserve">Приложение </w:t>
      </w:r>
      <w:bookmarkStart w:id="236" w:name="RefSCH3_No"/>
      <w:r w:rsidRPr="003107A8">
        <w:rPr>
          <w:sz w:val="22"/>
          <w:szCs w:val="22"/>
        </w:rPr>
        <w:t>№</w:t>
      </w:r>
      <w:r w:rsidR="0015670A">
        <w:rPr>
          <w:sz w:val="22"/>
          <w:szCs w:val="22"/>
        </w:rPr>
        <w:t> </w:t>
      </w:r>
      <w:r w:rsidRPr="003107A8">
        <w:rPr>
          <w:sz w:val="22"/>
          <w:szCs w:val="22"/>
        </w:rPr>
        <w:t>3</w:t>
      </w:r>
      <w:bookmarkEnd w:id="232"/>
      <w:bookmarkEnd w:id="236"/>
      <w:r w:rsidR="0011403A" w:rsidRPr="003107A8">
        <w:rPr>
          <w:sz w:val="22"/>
          <w:szCs w:val="22"/>
        </w:rPr>
        <w:br/>
      </w:r>
      <w:bookmarkStart w:id="237" w:name="RefSCH3_1"/>
      <w:r w:rsidR="00EA7CE5" w:rsidRPr="003107A8">
        <w:rPr>
          <w:i w:val="0"/>
          <w:sz w:val="22"/>
          <w:szCs w:val="22"/>
        </w:rPr>
        <w:t>График выполнения Работ</w:t>
      </w:r>
      <w:bookmarkEnd w:id="233"/>
      <w:bookmarkEnd w:id="234"/>
      <w:bookmarkEnd w:id="235"/>
      <w:bookmarkEnd w:id="237"/>
    </w:p>
    <w:p w14:paraId="49C41AF6" w14:textId="0462BA4F" w:rsidR="00EA7CE5" w:rsidRPr="003107A8" w:rsidRDefault="00C66EA2" w:rsidP="00C66EA2">
      <w:pPr>
        <w:pStyle w:val="a6"/>
        <w:spacing w:before="120" w:after="120"/>
        <w:rPr>
          <w:b/>
          <w:sz w:val="22"/>
          <w:szCs w:val="22"/>
        </w:rPr>
      </w:pPr>
      <w:r w:rsidRPr="00C66EA2">
        <w:rPr>
          <w:b/>
          <w:sz w:val="22"/>
          <w:szCs w:val="22"/>
        </w:rPr>
        <w:t>по объекту Иркутской ГЭС "Система осушения проточной части гидроагрегатов Инв. № 030697. Техническое перевооружение (установка фильтр-патронов)"</w:t>
      </w:r>
    </w:p>
    <w:p w14:paraId="49C41AF7" w14:textId="77777777" w:rsidR="00EA7CE5" w:rsidRPr="003107A8" w:rsidRDefault="00EA7CE5" w:rsidP="003107A8">
      <w:pPr>
        <w:pStyle w:val="a6"/>
        <w:spacing w:before="120" w:after="120"/>
        <w:jc w:val="both"/>
        <w:rPr>
          <w:b/>
          <w:sz w:val="22"/>
          <w:szCs w:val="22"/>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679"/>
        <w:gridCol w:w="1276"/>
        <w:gridCol w:w="1276"/>
        <w:gridCol w:w="1559"/>
      </w:tblGrid>
      <w:tr w:rsidR="00C66EA2" w:rsidRPr="00C66EA2" w14:paraId="1DFAD6A1" w14:textId="77777777" w:rsidTr="009C5FCC">
        <w:trPr>
          <w:trHeight w:val="233"/>
          <w:jc w:val="center"/>
        </w:trPr>
        <w:tc>
          <w:tcPr>
            <w:tcW w:w="566" w:type="dxa"/>
            <w:vMerge w:val="restart"/>
            <w:shd w:val="clear" w:color="auto" w:fill="auto"/>
            <w:vAlign w:val="center"/>
          </w:tcPr>
          <w:p w14:paraId="7DBF7BCB" w14:textId="77777777" w:rsidR="00C66EA2" w:rsidRPr="00C66EA2" w:rsidRDefault="00C66EA2" w:rsidP="00C66EA2">
            <w:pPr>
              <w:jc w:val="center"/>
              <w:rPr>
                <w:b/>
              </w:rPr>
            </w:pPr>
            <w:r w:rsidRPr="00C66EA2">
              <w:rPr>
                <w:b/>
              </w:rPr>
              <w:t>№ п/п</w:t>
            </w:r>
          </w:p>
        </w:tc>
        <w:tc>
          <w:tcPr>
            <w:tcW w:w="4679" w:type="dxa"/>
            <w:vMerge w:val="restart"/>
            <w:shd w:val="clear" w:color="auto" w:fill="auto"/>
            <w:vAlign w:val="center"/>
          </w:tcPr>
          <w:p w14:paraId="35FD182D" w14:textId="77777777" w:rsidR="00C66EA2" w:rsidRPr="00C66EA2" w:rsidRDefault="00C66EA2" w:rsidP="00C66EA2">
            <w:pPr>
              <w:jc w:val="center"/>
              <w:rPr>
                <w:b/>
              </w:rPr>
            </w:pPr>
            <w:r w:rsidRPr="00C66EA2">
              <w:rPr>
                <w:b/>
              </w:rPr>
              <w:t>Наименование работ</w:t>
            </w:r>
          </w:p>
        </w:tc>
        <w:tc>
          <w:tcPr>
            <w:tcW w:w="2552" w:type="dxa"/>
            <w:gridSpan w:val="2"/>
            <w:shd w:val="clear" w:color="auto" w:fill="auto"/>
          </w:tcPr>
          <w:p w14:paraId="499552E2" w14:textId="77777777" w:rsidR="00C66EA2" w:rsidRPr="00C66EA2" w:rsidRDefault="00C66EA2" w:rsidP="00C66EA2">
            <w:pPr>
              <w:jc w:val="center"/>
              <w:rPr>
                <w:b/>
              </w:rPr>
            </w:pPr>
            <w:r w:rsidRPr="00C66EA2">
              <w:rPr>
                <w:b/>
              </w:rPr>
              <w:t>Сроки выполнения</w:t>
            </w:r>
          </w:p>
        </w:tc>
        <w:tc>
          <w:tcPr>
            <w:tcW w:w="1559" w:type="dxa"/>
          </w:tcPr>
          <w:p w14:paraId="00998E75" w14:textId="77777777" w:rsidR="00C66EA2" w:rsidRPr="00C66EA2" w:rsidRDefault="00C66EA2" w:rsidP="00C66EA2">
            <w:pPr>
              <w:jc w:val="center"/>
              <w:rPr>
                <w:b/>
              </w:rPr>
            </w:pPr>
            <w:r w:rsidRPr="00C66EA2">
              <w:rPr>
                <w:b/>
              </w:rPr>
              <w:t>Стоимость этапа, тыс. руб., без НДС</w:t>
            </w:r>
          </w:p>
        </w:tc>
      </w:tr>
      <w:tr w:rsidR="00C66EA2" w:rsidRPr="00C66EA2" w14:paraId="09724E94" w14:textId="77777777" w:rsidTr="009C5FCC">
        <w:trPr>
          <w:trHeight w:val="456"/>
          <w:jc w:val="center"/>
        </w:trPr>
        <w:tc>
          <w:tcPr>
            <w:tcW w:w="566" w:type="dxa"/>
            <w:vMerge/>
            <w:shd w:val="clear" w:color="auto" w:fill="auto"/>
            <w:vAlign w:val="center"/>
          </w:tcPr>
          <w:p w14:paraId="3B0893D7" w14:textId="77777777" w:rsidR="00C66EA2" w:rsidRPr="00C66EA2" w:rsidRDefault="00C66EA2" w:rsidP="00C66EA2">
            <w:pPr>
              <w:jc w:val="center"/>
              <w:rPr>
                <w:b/>
              </w:rPr>
            </w:pPr>
          </w:p>
        </w:tc>
        <w:tc>
          <w:tcPr>
            <w:tcW w:w="4679" w:type="dxa"/>
            <w:vMerge/>
            <w:shd w:val="clear" w:color="auto" w:fill="auto"/>
            <w:vAlign w:val="center"/>
          </w:tcPr>
          <w:p w14:paraId="531C6AAB" w14:textId="77777777" w:rsidR="00C66EA2" w:rsidRPr="00C66EA2" w:rsidRDefault="00C66EA2" w:rsidP="00C66EA2">
            <w:pPr>
              <w:jc w:val="center"/>
              <w:rPr>
                <w:b/>
              </w:rPr>
            </w:pPr>
          </w:p>
        </w:tc>
        <w:tc>
          <w:tcPr>
            <w:tcW w:w="1276" w:type="dxa"/>
            <w:tcBorders>
              <w:bottom w:val="single" w:sz="4" w:space="0" w:color="auto"/>
            </w:tcBorders>
            <w:shd w:val="clear" w:color="auto" w:fill="auto"/>
            <w:vAlign w:val="center"/>
          </w:tcPr>
          <w:p w14:paraId="04351644" w14:textId="77777777" w:rsidR="00C66EA2" w:rsidRPr="00C66EA2" w:rsidRDefault="00C66EA2" w:rsidP="00C66EA2">
            <w:pPr>
              <w:ind w:right="-108"/>
              <w:jc w:val="center"/>
              <w:rPr>
                <w:b/>
              </w:rPr>
            </w:pPr>
            <w:r w:rsidRPr="00C66EA2">
              <w:rPr>
                <w:b/>
              </w:rPr>
              <w:t>начало</w:t>
            </w:r>
          </w:p>
        </w:tc>
        <w:tc>
          <w:tcPr>
            <w:tcW w:w="1276" w:type="dxa"/>
            <w:tcBorders>
              <w:bottom w:val="single" w:sz="4" w:space="0" w:color="auto"/>
            </w:tcBorders>
            <w:shd w:val="clear" w:color="auto" w:fill="auto"/>
            <w:vAlign w:val="center"/>
          </w:tcPr>
          <w:p w14:paraId="03A3D0A6" w14:textId="77777777" w:rsidR="00C66EA2" w:rsidRPr="00C66EA2" w:rsidRDefault="00C66EA2" w:rsidP="00C66EA2">
            <w:pPr>
              <w:ind w:right="-108"/>
              <w:jc w:val="center"/>
              <w:rPr>
                <w:b/>
              </w:rPr>
            </w:pPr>
            <w:r w:rsidRPr="00C66EA2">
              <w:rPr>
                <w:b/>
              </w:rPr>
              <w:t>окончание</w:t>
            </w:r>
          </w:p>
        </w:tc>
        <w:tc>
          <w:tcPr>
            <w:tcW w:w="1559" w:type="dxa"/>
            <w:tcBorders>
              <w:bottom w:val="single" w:sz="4" w:space="0" w:color="auto"/>
            </w:tcBorders>
          </w:tcPr>
          <w:p w14:paraId="3E882EA5" w14:textId="77777777" w:rsidR="00C66EA2" w:rsidRPr="00C66EA2" w:rsidRDefault="00C66EA2" w:rsidP="00C66EA2">
            <w:pPr>
              <w:jc w:val="center"/>
              <w:rPr>
                <w:b/>
              </w:rPr>
            </w:pPr>
          </w:p>
        </w:tc>
      </w:tr>
      <w:tr w:rsidR="00C66EA2" w:rsidRPr="00C66EA2" w14:paraId="13E7C396" w14:textId="77777777" w:rsidTr="009C5FCC">
        <w:trPr>
          <w:jc w:val="center"/>
        </w:trPr>
        <w:tc>
          <w:tcPr>
            <w:tcW w:w="566" w:type="dxa"/>
            <w:tcBorders>
              <w:bottom w:val="single" w:sz="4" w:space="0" w:color="auto"/>
            </w:tcBorders>
            <w:shd w:val="clear" w:color="auto" w:fill="auto"/>
          </w:tcPr>
          <w:p w14:paraId="013D470E" w14:textId="77777777" w:rsidR="00C66EA2" w:rsidRPr="00C66EA2" w:rsidRDefault="00C66EA2" w:rsidP="00C66EA2">
            <w:pPr>
              <w:jc w:val="center"/>
            </w:pPr>
          </w:p>
          <w:p w14:paraId="26DB9BE9" w14:textId="77777777" w:rsidR="00C66EA2" w:rsidRPr="00C66EA2" w:rsidRDefault="00C66EA2" w:rsidP="00C66EA2">
            <w:pPr>
              <w:jc w:val="center"/>
            </w:pPr>
            <w:r w:rsidRPr="00C66EA2">
              <w:t>1.</w:t>
            </w:r>
          </w:p>
        </w:tc>
        <w:tc>
          <w:tcPr>
            <w:tcW w:w="4679" w:type="dxa"/>
            <w:tcBorders>
              <w:bottom w:val="single" w:sz="4" w:space="0" w:color="auto"/>
            </w:tcBorders>
            <w:shd w:val="clear" w:color="auto" w:fill="auto"/>
          </w:tcPr>
          <w:p w14:paraId="51F8F97C" w14:textId="77777777" w:rsidR="00C66EA2" w:rsidRPr="00C66EA2" w:rsidRDefault="00C66EA2" w:rsidP="00C66EA2">
            <w:pPr>
              <w:rPr>
                <w:rFonts w:eastAsiaTheme="minorHAnsi" w:cstheme="minorBidi"/>
                <w:color w:val="000000"/>
                <w:szCs w:val="24"/>
                <w:lang w:eastAsia="en-US"/>
              </w:rPr>
            </w:pPr>
          </w:p>
          <w:p w14:paraId="5787E618" w14:textId="77777777" w:rsidR="00C66EA2" w:rsidRPr="00C66EA2" w:rsidRDefault="00C66EA2" w:rsidP="00C66EA2">
            <w:pPr>
              <w:rPr>
                <w:rFonts w:eastAsiaTheme="minorHAnsi" w:cstheme="minorBidi"/>
                <w:color w:val="000000"/>
                <w:szCs w:val="24"/>
                <w:lang w:eastAsia="en-US"/>
              </w:rPr>
            </w:pPr>
            <w:r w:rsidRPr="00C66EA2">
              <w:rPr>
                <w:rFonts w:eastAsiaTheme="minorHAnsi" w:cstheme="minorBidi"/>
                <w:color w:val="000000"/>
                <w:szCs w:val="24"/>
                <w:lang w:eastAsia="en-US"/>
              </w:rPr>
              <w:t>Поставка оборудования.</w:t>
            </w:r>
          </w:p>
          <w:p w14:paraId="1393195D" w14:textId="77777777" w:rsidR="00C66EA2" w:rsidRPr="00C66EA2" w:rsidRDefault="00C66EA2" w:rsidP="00C66EA2"/>
        </w:tc>
        <w:tc>
          <w:tcPr>
            <w:tcW w:w="1276" w:type="dxa"/>
            <w:shd w:val="clear" w:color="auto" w:fill="auto"/>
            <w:vAlign w:val="center"/>
          </w:tcPr>
          <w:p w14:paraId="0D40B4D1" w14:textId="77777777" w:rsidR="00C66EA2" w:rsidRPr="00C66EA2" w:rsidRDefault="00C66EA2" w:rsidP="00C66EA2">
            <w:pPr>
              <w:jc w:val="center"/>
            </w:pPr>
            <w:r w:rsidRPr="00C66EA2">
              <w:t>С  момента  подписания  договора</w:t>
            </w:r>
          </w:p>
        </w:tc>
        <w:tc>
          <w:tcPr>
            <w:tcW w:w="1276" w:type="dxa"/>
            <w:tcBorders>
              <w:right w:val="single" w:sz="4" w:space="0" w:color="auto"/>
            </w:tcBorders>
            <w:shd w:val="clear" w:color="auto" w:fill="auto"/>
            <w:vAlign w:val="center"/>
          </w:tcPr>
          <w:p w14:paraId="066579F7" w14:textId="77777777" w:rsidR="00C66EA2" w:rsidRPr="00C66EA2" w:rsidRDefault="00C66EA2" w:rsidP="00C66EA2">
            <w:pPr>
              <w:jc w:val="center"/>
            </w:pPr>
            <w:r w:rsidRPr="00C66EA2">
              <w:t>10.11.2023</w:t>
            </w:r>
          </w:p>
        </w:tc>
        <w:tc>
          <w:tcPr>
            <w:tcW w:w="1559" w:type="dxa"/>
            <w:tcBorders>
              <w:top w:val="single" w:sz="4" w:space="0" w:color="auto"/>
              <w:left w:val="single" w:sz="4" w:space="0" w:color="auto"/>
              <w:right w:val="single" w:sz="4" w:space="0" w:color="auto"/>
            </w:tcBorders>
            <w:vAlign w:val="center"/>
          </w:tcPr>
          <w:p w14:paraId="7E04A981" w14:textId="77777777" w:rsidR="00C66EA2" w:rsidRPr="00C66EA2" w:rsidRDefault="00C66EA2" w:rsidP="00C66EA2">
            <w:pPr>
              <w:jc w:val="center"/>
            </w:pPr>
            <w:r w:rsidRPr="00C66EA2">
              <w:t>564</w:t>
            </w:r>
          </w:p>
        </w:tc>
      </w:tr>
      <w:tr w:rsidR="00C66EA2" w:rsidRPr="00C66EA2" w14:paraId="62E37B49" w14:textId="77777777" w:rsidTr="009C5FCC">
        <w:trPr>
          <w:jc w:val="center"/>
        </w:trPr>
        <w:tc>
          <w:tcPr>
            <w:tcW w:w="566" w:type="dxa"/>
            <w:tcBorders>
              <w:bottom w:val="single" w:sz="4" w:space="0" w:color="auto"/>
            </w:tcBorders>
            <w:shd w:val="clear" w:color="auto" w:fill="auto"/>
          </w:tcPr>
          <w:p w14:paraId="3D46FF93" w14:textId="77777777" w:rsidR="00C66EA2" w:rsidRPr="00C66EA2" w:rsidRDefault="00C66EA2" w:rsidP="00C66EA2">
            <w:pPr>
              <w:jc w:val="center"/>
            </w:pPr>
          </w:p>
          <w:p w14:paraId="67C77913" w14:textId="77777777" w:rsidR="00C66EA2" w:rsidRPr="00C66EA2" w:rsidRDefault="00C66EA2" w:rsidP="00C66EA2">
            <w:pPr>
              <w:jc w:val="center"/>
            </w:pPr>
            <w:r w:rsidRPr="00C66EA2">
              <w:t>2.</w:t>
            </w:r>
          </w:p>
        </w:tc>
        <w:tc>
          <w:tcPr>
            <w:tcW w:w="4679" w:type="dxa"/>
            <w:tcBorders>
              <w:bottom w:val="single" w:sz="4" w:space="0" w:color="auto"/>
            </w:tcBorders>
            <w:shd w:val="clear" w:color="auto" w:fill="auto"/>
          </w:tcPr>
          <w:p w14:paraId="6A7CC376" w14:textId="77777777" w:rsidR="00C66EA2" w:rsidRPr="00C66EA2" w:rsidRDefault="00C66EA2" w:rsidP="00C66EA2">
            <w:pPr>
              <w:spacing w:after="200"/>
            </w:pPr>
          </w:p>
          <w:p w14:paraId="4F6385D8" w14:textId="77777777" w:rsidR="00C66EA2" w:rsidRPr="00C66EA2" w:rsidRDefault="00C66EA2" w:rsidP="00C66EA2">
            <w:pPr>
              <w:spacing w:after="200"/>
            </w:pPr>
            <w:r w:rsidRPr="00C66EA2">
              <w:t>Выполнение строительно-монтажных работ.</w:t>
            </w:r>
          </w:p>
        </w:tc>
        <w:tc>
          <w:tcPr>
            <w:tcW w:w="1276" w:type="dxa"/>
            <w:shd w:val="clear" w:color="auto" w:fill="auto"/>
            <w:vAlign w:val="center"/>
          </w:tcPr>
          <w:p w14:paraId="3812929A" w14:textId="77777777" w:rsidR="00C66EA2" w:rsidRPr="00C66EA2" w:rsidRDefault="00C66EA2" w:rsidP="00C66EA2">
            <w:pPr>
              <w:jc w:val="center"/>
            </w:pPr>
            <w:r w:rsidRPr="00C66EA2">
              <w:t>С  момента  подписания  договора</w:t>
            </w:r>
          </w:p>
        </w:tc>
        <w:tc>
          <w:tcPr>
            <w:tcW w:w="1276" w:type="dxa"/>
            <w:tcBorders>
              <w:right w:val="single" w:sz="4" w:space="0" w:color="auto"/>
            </w:tcBorders>
            <w:shd w:val="clear" w:color="auto" w:fill="auto"/>
            <w:vAlign w:val="center"/>
          </w:tcPr>
          <w:p w14:paraId="3B8EDD56" w14:textId="77777777" w:rsidR="00C66EA2" w:rsidRPr="00C66EA2" w:rsidRDefault="00C66EA2" w:rsidP="00C66EA2">
            <w:pPr>
              <w:jc w:val="center"/>
            </w:pPr>
            <w:r w:rsidRPr="00C66EA2">
              <w:t>04.12.2023</w:t>
            </w:r>
          </w:p>
        </w:tc>
        <w:tc>
          <w:tcPr>
            <w:tcW w:w="1559" w:type="dxa"/>
            <w:tcBorders>
              <w:left w:val="single" w:sz="4" w:space="0" w:color="auto"/>
              <w:right w:val="single" w:sz="4" w:space="0" w:color="auto"/>
            </w:tcBorders>
            <w:vAlign w:val="center"/>
          </w:tcPr>
          <w:p w14:paraId="72CDF957" w14:textId="77777777" w:rsidR="00C66EA2" w:rsidRPr="00C66EA2" w:rsidRDefault="00C66EA2" w:rsidP="00C66EA2">
            <w:pPr>
              <w:jc w:val="center"/>
            </w:pPr>
            <w:r w:rsidRPr="00C66EA2">
              <w:t>9 082</w:t>
            </w:r>
          </w:p>
        </w:tc>
      </w:tr>
      <w:tr w:rsidR="00C66EA2" w:rsidRPr="00C66EA2" w14:paraId="400ABBDA" w14:textId="77777777" w:rsidTr="009C5FCC">
        <w:trPr>
          <w:trHeight w:val="453"/>
          <w:jc w:val="center"/>
        </w:trPr>
        <w:tc>
          <w:tcPr>
            <w:tcW w:w="566" w:type="dxa"/>
            <w:shd w:val="clear" w:color="auto" w:fill="auto"/>
          </w:tcPr>
          <w:p w14:paraId="4BFD82F3" w14:textId="77777777" w:rsidR="00C66EA2" w:rsidRPr="00C66EA2" w:rsidRDefault="00C66EA2" w:rsidP="00C66EA2">
            <w:pPr>
              <w:jc w:val="center"/>
            </w:pPr>
          </w:p>
          <w:p w14:paraId="57957F8A" w14:textId="77777777" w:rsidR="00C66EA2" w:rsidRPr="00C66EA2" w:rsidRDefault="00C66EA2" w:rsidP="00C66EA2">
            <w:pPr>
              <w:jc w:val="center"/>
            </w:pPr>
            <w:r w:rsidRPr="00C66EA2">
              <w:t>3.</w:t>
            </w:r>
          </w:p>
        </w:tc>
        <w:tc>
          <w:tcPr>
            <w:tcW w:w="4679" w:type="dxa"/>
            <w:shd w:val="clear" w:color="auto" w:fill="auto"/>
          </w:tcPr>
          <w:p w14:paraId="1D4AB41E" w14:textId="77777777" w:rsidR="00C66EA2" w:rsidRPr="00C66EA2" w:rsidRDefault="00C66EA2" w:rsidP="00C66EA2">
            <w:pPr>
              <w:spacing w:after="200"/>
            </w:pPr>
          </w:p>
          <w:p w14:paraId="55EC945A" w14:textId="77777777" w:rsidR="00C66EA2" w:rsidRPr="00C66EA2" w:rsidRDefault="00C66EA2" w:rsidP="00C66EA2">
            <w:pPr>
              <w:spacing w:after="200"/>
            </w:pPr>
            <w:r w:rsidRPr="00C66EA2">
              <w:t>Выполнение пусконаладочных работ</w:t>
            </w:r>
          </w:p>
        </w:tc>
        <w:tc>
          <w:tcPr>
            <w:tcW w:w="1276" w:type="dxa"/>
            <w:shd w:val="clear" w:color="auto" w:fill="auto"/>
            <w:vAlign w:val="center"/>
          </w:tcPr>
          <w:p w14:paraId="70041609" w14:textId="77777777" w:rsidR="00C66EA2" w:rsidRPr="00C66EA2" w:rsidRDefault="00C66EA2" w:rsidP="00C66EA2">
            <w:pPr>
              <w:jc w:val="center"/>
            </w:pPr>
            <w:r w:rsidRPr="00C66EA2">
              <w:t>С  момента  подписания  договора</w:t>
            </w:r>
          </w:p>
        </w:tc>
        <w:tc>
          <w:tcPr>
            <w:tcW w:w="1276" w:type="dxa"/>
            <w:tcBorders>
              <w:right w:val="single" w:sz="4" w:space="0" w:color="auto"/>
            </w:tcBorders>
            <w:shd w:val="clear" w:color="auto" w:fill="auto"/>
            <w:vAlign w:val="center"/>
          </w:tcPr>
          <w:p w14:paraId="67CE5333" w14:textId="77777777" w:rsidR="00C66EA2" w:rsidRPr="00C66EA2" w:rsidRDefault="00C66EA2" w:rsidP="00C66EA2">
            <w:pPr>
              <w:jc w:val="center"/>
            </w:pPr>
            <w:r w:rsidRPr="00C66EA2">
              <w:t>04.12.2023</w:t>
            </w:r>
          </w:p>
        </w:tc>
        <w:tc>
          <w:tcPr>
            <w:tcW w:w="1559" w:type="dxa"/>
            <w:tcBorders>
              <w:left w:val="single" w:sz="4" w:space="0" w:color="auto"/>
              <w:bottom w:val="single" w:sz="4" w:space="0" w:color="auto"/>
              <w:right w:val="single" w:sz="4" w:space="0" w:color="auto"/>
            </w:tcBorders>
            <w:vAlign w:val="center"/>
          </w:tcPr>
          <w:p w14:paraId="715AB626" w14:textId="77777777" w:rsidR="00C66EA2" w:rsidRPr="00C66EA2" w:rsidRDefault="00C66EA2" w:rsidP="00C66EA2">
            <w:pPr>
              <w:jc w:val="center"/>
            </w:pPr>
            <w:r w:rsidRPr="00C66EA2">
              <w:t>144</w:t>
            </w:r>
          </w:p>
        </w:tc>
      </w:tr>
      <w:tr w:rsidR="00C66EA2" w:rsidRPr="00C66EA2" w14:paraId="0FCD7EE0" w14:textId="77777777" w:rsidTr="009C5FCC">
        <w:trPr>
          <w:trHeight w:val="453"/>
          <w:jc w:val="center"/>
        </w:trPr>
        <w:tc>
          <w:tcPr>
            <w:tcW w:w="566" w:type="dxa"/>
            <w:shd w:val="clear" w:color="auto" w:fill="auto"/>
          </w:tcPr>
          <w:p w14:paraId="76D57155" w14:textId="77777777" w:rsidR="00C66EA2" w:rsidRPr="00C66EA2" w:rsidRDefault="00C66EA2" w:rsidP="00C66EA2">
            <w:pPr>
              <w:jc w:val="center"/>
            </w:pPr>
          </w:p>
        </w:tc>
        <w:tc>
          <w:tcPr>
            <w:tcW w:w="4679" w:type="dxa"/>
            <w:shd w:val="clear" w:color="auto" w:fill="auto"/>
          </w:tcPr>
          <w:p w14:paraId="7569D398" w14:textId="77777777" w:rsidR="00C66EA2" w:rsidRPr="00C66EA2" w:rsidRDefault="00C66EA2" w:rsidP="00C66EA2">
            <w:pPr>
              <w:spacing w:after="200"/>
              <w:jc w:val="right"/>
            </w:pPr>
            <w:r w:rsidRPr="00C66EA2">
              <w:t>ИТОГО:</w:t>
            </w:r>
          </w:p>
        </w:tc>
        <w:tc>
          <w:tcPr>
            <w:tcW w:w="1276" w:type="dxa"/>
            <w:shd w:val="clear" w:color="auto" w:fill="auto"/>
            <w:vAlign w:val="center"/>
          </w:tcPr>
          <w:p w14:paraId="77E76906" w14:textId="77777777" w:rsidR="00C66EA2" w:rsidRPr="00C66EA2" w:rsidRDefault="00C66EA2" w:rsidP="00C66EA2">
            <w:pPr>
              <w:jc w:val="center"/>
            </w:pPr>
          </w:p>
        </w:tc>
        <w:tc>
          <w:tcPr>
            <w:tcW w:w="1276" w:type="dxa"/>
            <w:tcBorders>
              <w:right w:val="single" w:sz="4" w:space="0" w:color="auto"/>
            </w:tcBorders>
            <w:shd w:val="clear" w:color="auto" w:fill="auto"/>
            <w:vAlign w:val="center"/>
          </w:tcPr>
          <w:p w14:paraId="03B5004C" w14:textId="77777777" w:rsidR="00C66EA2" w:rsidRPr="00C66EA2" w:rsidRDefault="00C66EA2" w:rsidP="00C66EA2">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14:paraId="51D9137D" w14:textId="77777777" w:rsidR="00C66EA2" w:rsidRPr="00C66EA2" w:rsidRDefault="00C66EA2" w:rsidP="00C66EA2">
            <w:pPr>
              <w:jc w:val="center"/>
            </w:pPr>
            <w:r w:rsidRPr="00C66EA2">
              <w:t>9 790</w:t>
            </w:r>
          </w:p>
        </w:tc>
      </w:tr>
    </w:tbl>
    <w:p w14:paraId="49C41AF8" w14:textId="77777777" w:rsidR="00EA7CE5" w:rsidRPr="003107A8" w:rsidRDefault="00EA7CE5" w:rsidP="003107A8">
      <w:pPr>
        <w:pStyle w:val="a6"/>
        <w:spacing w:before="120" w:after="120"/>
        <w:jc w:val="both"/>
        <w:rPr>
          <w:b/>
          <w:sz w:val="22"/>
          <w:szCs w:val="22"/>
        </w:rPr>
      </w:pPr>
    </w:p>
    <w:p w14:paraId="49C41B11" w14:textId="77777777" w:rsidR="00EA7CE5" w:rsidRPr="003107A8" w:rsidRDefault="00EA7CE5" w:rsidP="003107A8">
      <w:pPr>
        <w:pStyle w:val="a6"/>
        <w:spacing w:before="120" w:after="120"/>
        <w:jc w:val="both"/>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1A" w14:textId="77777777" w:rsidTr="007D09CD">
        <w:trPr>
          <w:trHeight w:val="1134"/>
        </w:trPr>
        <w:tc>
          <w:tcPr>
            <w:tcW w:w="4253" w:type="dxa"/>
          </w:tcPr>
          <w:p w14:paraId="49C41B1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13" w14:textId="77777777" w:rsidR="00EA7CE5" w:rsidRPr="003107A8" w:rsidRDefault="00EA7CE5" w:rsidP="003107A8">
            <w:pPr>
              <w:spacing w:before="120" w:after="120"/>
              <w:ind w:left="-567"/>
              <w:jc w:val="both"/>
              <w:rPr>
                <w:b/>
                <w:sz w:val="22"/>
                <w:szCs w:val="22"/>
              </w:rPr>
            </w:pPr>
          </w:p>
          <w:p w14:paraId="49C41B14" w14:textId="77777777" w:rsidR="00EA7CE5" w:rsidRPr="003107A8" w:rsidRDefault="00EA7CE5" w:rsidP="003107A8">
            <w:pPr>
              <w:spacing w:before="120" w:after="120"/>
              <w:ind w:left="-567"/>
              <w:jc w:val="both"/>
              <w:rPr>
                <w:b/>
                <w:sz w:val="22"/>
                <w:szCs w:val="22"/>
              </w:rPr>
            </w:pPr>
          </w:p>
          <w:p w14:paraId="49C41B1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1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17" w14:textId="77777777" w:rsidR="00EA7CE5" w:rsidRPr="003107A8" w:rsidRDefault="00EA7CE5" w:rsidP="003107A8">
            <w:pPr>
              <w:spacing w:before="120" w:after="120"/>
              <w:ind w:left="-567"/>
              <w:jc w:val="both"/>
              <w:rPr>
                <w:b/>
                <w:sz w:val="22"/>
                <w:szCs w:val="22"/>
              </w:rPr>
            </w:pPr>
          </w:p>
          <w:p w14:paraId="49C41B18" w14:textId="77777777" w:rsidR="00EA7CE5" w:rsidRPr="003107A8" w:rsidRDefault="00EA7CE5" w:rsidP="003107A8">
            <w:pPr>
              <w:spacing w:before="120" w:after="120"/>
              <w:ind w:left="-567"/>
              <w:jc w:val="both"/>
              <w:rPr>
                <w:b/>
                <w:sz w:val="22"/>
                <w:szCs w:val="22"/>
              </w:rPr>
            </w:pPr>
          </w:p>
          <w:p w14:paraId="49C41B1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1B" w14:textId="77777777" w:rsidR="00EA7CE5" w:rsidRPr="003107A8" w:rsidRDefault="00EA7CE5" w:rsidP="003107A8">
      <w:pPr>
        <w:spacing w:before="120" w:after="120"/>
        <w:jc w:val="right"/>
        <w:rPr>
          <w:b/>
          <w:i/>
          <w:sz w:val="22"/>
          <w:szCs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49C41B1D" w14:textId="77777777" w:rsidR="00506F98" w:rsidRPr="003107A8" w:rsidRDefault="00C47286" w:rsidP="003107A8">
      <w:pPr>
        <w:pStyle w:val="SCH"/>
        <w:numPr>
          <w:ilvl w:val="0"/>
          <w:numId w:val="0"/>
        </w:numPr>
        <w:spacing w:before="120" w:line="240" w:lineRule="auto"/>
        <w:ind w:firstLine="6804"/>
        <w:jc w:val="center"/>
        <w:outlineLvl w:val="0"/>
        <w:rPr>
          <w:i w:val="0"/>
          <w:sz w:val="22"/>
          <w:szCs w:val="22"/>
        </w:rPr>
      </w:pPr>
      <w:bookmarkStart w:id="238" w:name="RefSCH4"/>
      <w:bookmarkStart w:id="239" w:name="_Toc502148244"/>
      <w:bookmarkStart w:id="240" w:name="_Toc502142585"/>
      <w:bookmarkStart w:id="241" w:name="_Toc499813182"/>
      <w:r w:rsidRPr="003107A8">
        <w:rPr>
          <w:sz w:val="22"/>
          <w:szCs w:val="22"/>
        </w:rPr>
        <w:t xml:space="preserve">Приложение </w:t>
      </w:r>
      <w:bookmarkStart w:id="242" w:name="RefSCH4_No"/>
      <w:r w:rsidRPr="003107A8">
        <w:rPr>
          <w:sz w:val="22"/>
          <w:szCs w:val="22"/>
        </w:rPr>
        <w:t>№</w:t>
      </w:r>
      <w:r w:rsidR="0015670A">
        <w:rPr>
          <w:sz w:val="22"/>
          <w:szCs w:val="22"/>
        </w:rPr>
        <w:t> </w:t>
      </w:r>
      <w:r w:rsidRPr="003107A8">
        <w:rPr>
          <w:sz w:val="22"/>
          <w:szCs w:val="22"/>
        </w:rPr>
        <w:t>4</w:t>
      </w:r>
      <w:bookmarkEnd w:id="238"/>
      <w:bookmarkEnd w:id="242"/>
      <w:r w:rsidR="0011403A" w:rsidRPr="003107A8">
        <w:rPr>
          <w:sz w:val="22"/>
          <w:szCs w:val="22"/>
        </w:rPr>
        <w:br/>
      </w:r>
      <w:bookmarkStart w:id="243" w:name="RefSCH4_1"/>
      <w:r w:rsidR="00EA7CE5" w:rsidRPr="003107A8">
        <w:rPr>
          <w:i w:val="0"/>
          <w:sz w:val="22"/>
          <w:szCs w:val="22"/>
        </w:rPr>
        <w:t>Перечень работ и услуг Заказчика</w:t>
      </w:r>
      <w:bookmarkEnd w:id="239"/>
      <w:bookmarkEnd w:id="240"/>
      <w:bookmarkEnd w:id="241"/>
      <w:bookmarkEnd w:id="243"/>
    </w:p>
    <w:p w14:paraId="49C41B1E" w14:textId="77777777" w:rsidR="00EA7CE5" w:rsidRPr="003107A8" w:rsidRDefault="00EA7CE5" w:rsidP="003107A8">
      <w:pPr>
        <w:pStyle w:val="a6"/>
        <w:spacing w:before="120" w:after="120"/>
        <w:jc w:val="left"/>
        <w:rPr>
          <w:b/>
          <w:sz w:val="22"/>
          <w:szCs w:val="22"/>
        </w:rPr>
      </w:pPr>
    </w:p>
    <w:p w14:paraId="49C41B1F" w14:textId="3A77CEB2" w:rsidR="00EA7CE5" w:rsidRPr="003107A8" w:rsidRDefault="00C66EA2" w:rsidP="00C66EA2">
      <w:pPr>
        <w:pStyle w:val="a6"/>
        <w:spacing w:before="120" w:after="120"/>
        <w:rPr>
          <w:b/>
          <w:sz w:val="22"/>
          <w:szCs w:val="22"/>
        </w:rPr>
      </w:pPr>
      <w:r w:rsidRPr="00C66EA2">
        <w:rPr>
          <w:b/>
          <w:sz w:val="22"/>
          <w:szCs w:val="22"/>
        </w:rPr>
        <w:t>Перечень давальческ</w:t>
      </w:r>
      <w:r>
        <w:rPr>
          <w:b/>
          <w:sz w:val="22"/>
          <w:szCs w:val="22"/>
        </w:rPr>
        <w:t>ого</w:t>
      </w:r>
      <w:r w:rsidRPr="00C66EA2">
        <w:rPr>
          <w:b/>
          <w:sz w:val="22"/>
          <w:szCs w:val="22"/>
        </w:rPr>
        <w:t xml:space="preserve"> </w:t>
      </w:r>
      <w:r>
        <w:rPr>
          <w:b/>
          <w:sz w:val="22"/>
          <w:szCs w:val="22"/>
        </w:rPr>
        <w:t>оборудования</w:t>
      </w:r>
      <w:r w:rsidRPr="00C66EA2">
        <w:rPr>
          <w:b/>
          <w:sz w:val="22"/>
          <w:szCs w:val="22"/>
        </w:rPr>
        <w:t xml:space="preserve"> поставки Заказчика</w:t>
      </w:r>
    </w:p>
    <w:p w14:paraId="49C41B21" w14:textId="77777777" w:rsidR="00EA7CE5" w:rsidRPr="003107A8" w:rsidRDefault="00EA7CE5" w:rsidP="003107A8">
      <w:pPr>
        <w:pStyle w:val="a6"/>
        <w:spacing w:before="120" w:after="120"/>
        <w:jc w:val="left"/>
        <w:rPr>
          <w:b/>
          <w:sz w:val="22"/>
          <w:szCs w:val="22"/>
        </w:rPr>
      </w:pPr>
    </w:p>
    <w:tbl>
      <w:tblPr>
        <w:tblStyle w:val="afd"/>
        <w:tblW w:w="0" w:type="auto"/>
        <w:tblLook w:val="04A0" w:firstRow="1" w:lastRow="0" w:firstColumn="1" w:lastColumn="0" w:noHBand="0" w:noVBand="1"/>
      </w:tblPr>
      <w:tblGrid>
        <w:gridCol w:w="640"/>
        <w:gridCol w:w="5170"/>
        <w:gridCol w:w="2010"/>
        <w:gridCol w:w="1524"/>
      </w:tblGrid>
      <w:tr w:rsidR="00C66EA2" w:rsidRPr="00C66EA2" w14:paraId="3F1EFA58" w14:textId="77777777" w:rsidTr="003B37A7">
        <w:trPr>
          <w:trHeight w:val="315"/>
        </w:trPr>
        <w:tc>
          <w:tcPr>
            <w:tcW w:w="640" w:type="dxa"/>
            <w:noWrap/>
            <w:hideMark/>
          </w:tcPr>
          <w:p w14:paraId="6041ECF6" w14:textId="77777777" w:rsidR="00C66EA2" w:rsidRPr="00C66EA2" w:rsidRDefault="00C66EA2" w:rsidP="00C66EA2">
            <w:pPr>
              <w:pStyle w:val="a6"/>
              <w:spacing w:before="120" w:after="120"/>
              <w:jc w:val="left"/>
              <w:rPr>
                <w:b/>
                <w:sz w:val="22"/>
                <w:szCs w:val="22"/>
              </w:rPr>
            </w:pPr>
            <w:r w:rsidRPr="00C66EA2">
              <w:rPr>
                <w:b/>
                <w:sz w:val="22"/>
                <w:szCs w:val="22"/>
              </w:rPr>
              <w:t> </w:t>
            </w:r>
          </w:p>
        </w:tc>
        <w:tc>
          <w:tcPr>
            <w:tcW w:w="5984" w:type="dxa"/>
            <w:hideMark/>
          </w:tcPr>
          <w:p w14:paraId="5C2C7B99" w14:textId="15928A1A" w:rsidR="00C66EA2" w:rsidRPr="00C66EA2" w:rsidRDefault="00C66EA2" w:rsidP="00C66EA2">
            <w:pPr>
              <w:pStyle w:val="a6"/>
              <w:spacing w:before="120" w:after="120"/>
              <w:rPr>
                <w:b/>
                <w:bCs/>
                <w:sz w:val="22"/>
                <w:szCs w:val="22"/>
              </w:rPr>
            </w:pPr>
            <w:r w:rsidRPr="00C66EA2">
              <w:rPr>
                <w:b/>
                <w:bCs/>
                <w:sz w:val="22"/>
                <w:szCs w:val="22"/>
              </w:rPr>
              <w:t xml:space="preserve">Оборудование </w:t>
            </w:r>
            <w:r w:rsidR="003B37A7">
              <w:rPr>
                <w:b/>
                <w:bCs/>
                <w:sz w:val="22"/>
                <w:szCs w:val="22"/>
                <w:lang w:val="ru-RU"/>
              </w:rPr>
              <w:t xml:space="preserve">поставки </w:t>
            </w:r>
            <w:r w:rsidRPr="00C66EA2">
              <w:rPr>
                <w:b/>
                <w:bCs/>
                <w:sz w:val="22"/>
                <w:szCs w:val="22"/>
              </w:rPr>
              <w:t>заказчика</w:t>
            </w:r>
          </w:p>
        </w:tc>
        <w:tc>
          <w:tcPr>
            <w:tcW w:w="1300" w:type="dxa"/>
            <w:noWrap/>
            <w:hideMark/>
          </w:tcPr>
          <w:p w14:paraId="318E7B71" w14:textId="11678EFC" w:rsidR="00C66EA2" w:rsidRPr="003B37A7" w:rsidRDefault="003B37A7" w:rsidP="00C66EA2">
            <w:pPr>
              <w:pStyle w:val="a6"/>
              <w:spacing w:before="120" w:after="120"/>
              <w:jc w:val="left"/>
              <w:rPr>
                <w:b/>
                <w:i/>
                <w:iCs/>
                <w:sz w:val="22"/>
                <w:szCs w:val="22"/>
                <w:lang w:val="ru-RU"/>
              </w:rPr>
            </w:pPr>
            <w:r>
              <w:rPr>
                <w:b/>
                <w:i/>
                <w:iCs/>
                <w:sz w:val="22"/>
                <w:szCs w:val="22"/>
                <w:lang w:val="ru-RU"/>
              </w:rPr>
              <w:t>Ориентировочная стоимость.</w:t>
            </w:r>
          </w:p>
        </w:tc>
        <w:tc>
          <w:tcPr>
            <w:tcW w:w="1420" w:type="dxa"/>
            <w:noWrap/>
            <w:hideMark/>
          </w:tcPr>
          <w:p w14:paraId="4222763E" w14:textId="6CE0F802" w:rsidR="00C66EA2" w:rsidRPr="003B37A7" w:rsidRDefault="00C66EA2" w:rsidP="00C66EA2">
            <w:pPr>
              <w:pStyle w:val="a6"/>
              <w:spacing w:before="120" w:after="120"/>
              <w:rPr>
                <w:b/>
                <w:sz w:val="22"/>
                <w:szCs w:val="22"/>
                <w:lang w:val="ru-RU"/>
              </w:rPr>
            </w:pPr>
            <w:r w:rsidRPr="00C66EA2">
              <w:rPr>
                <w:b/>
                <w:sz w:val="22"/>
                <w:szCs w:val="22"/>
              </w:rPr>
              <w:t> </w:t>
            </w:r>
            <w:r w:rsidR="003B37A7">
              <w:rPr>
                <w:b/>
                <w:sz w:val="22"/>
                <w:szCs w:val="22"/>
                <w:lang w:val="ru-RU"/>
              </w:rPr>
              <w:t>Примечание</w:t>
            </w:r>
          </w:p>
        </w:tc>
      </w:tr>
      <w:tr w:rsidR="003B37A7" w:rsidRPr="00C66EA2" w14:paraId="08457A1E" w14:textId="77777777" w:rsidTr="003B37A7">
        <w:trPr>
          <w:trHeight w:val="1155"/>
        </w:trPr>
        <w:tc>
          <w:tcPr>
            <w:tcW w:w="640" w:type="dxa"/>
            <w:noWrap/>
            <w:hideMark/>
          </w:tcPr>
          <w:p w14:paraId="2276E94C" w14:textId="77777777" w:rsidR="003B37A7" w:rsidRPr="00C66EA2" w:rsidRDefault="003B37A7" w:rsidP="003B37A7">
            <w:pPr>
              <w:pStyle w:val="a6"/>
              <w:spacing w:before="120" w:after="120"/>
              <w:jc w:val="left"/>
              <w:rPr>
                <w:b/>
                <w:sz w:val="22"/>
                <w:szCs w:val="22"/>
              </w:rPr>
            </w:pPr>
            <w:r w:rsidRPr="00C66EA2">
              <w:rPr>
                <w:b/>
                <w:sz w:val="22"/>
                <w:szCs w:val="22"/>
              </w:rPr>
              <w:t>1</w:t>
            </w:r>
          </w:p>
        </w:tc>
        <w:tc>
          <w:tcPr>
            <w:tcW w:w="5984" w:type="dxa"/>
            <w:hideMark/>
          </w:tcPr>
          <w:p w14:paraId="46E0CE98" w14:textId="77777777" w:rsidR="003B37A7" w:rsidRPr="00C66EA2" w:rsidRDefault="003B37A7" w:rsidP="003B37A7">
            <w:pPr>
              <w:pStyle w:val="a6"/>
              <w:spacing w:before="120" w:after="120"/>
              <w:rPr>
                <w:b/>
                <w:sz w:val="22"/>
                <w:szCs w:val="22"/>
                <w:lang w:val="ru-RU"/>
              </w:rPr>
            </w:pPr>
            <w:r w:rsidRPr="00C66EA2">
              <w:rPr>
                <w:b/>
                <w:sz w:val="22"/>
                <w:szCs w:val="22"/>
                <w:lang w:val="ru-RU"/>
              </w:rPr>
              <w:t xml:space="preserve">Насос </w:t>
            </w:r>
            <w:r w:rsidRPr="00C66EA2">
              <w:rPr>
                <w:b/>
                <w:sz w:val="22"/>
                <w:szCs w:val="22"/>
              </w:rPr>
              <w:t>WILO</w:t>
            </w:r>
            <w:r w:rsidRPr="00C66EA2">
              <w:rPr>
                <w:b/>
                <w:sz w:val="22"/>
                <w:szCs w:val="22"/>
                <w:lang w:val="ru-RU"/>
              </w:rPr>
              <w:t>-</w:t>
            </w:r>
            <w:r w:rsidRPr="00C66EA2">
              <w:rPr>
                <w:b/>
                <w:sz w:val="22"/>
                <w:szCs w:val="22"/>
              </w:rPr>
              <w:t>DRAIN</w:t>
            </w:r>
            <w:r w:rsidRPr="00C66EA2">
              <w:rPr>
                <w:b/>
                <w:sz w:val="22"/>
                <w:szCs w:val="22"/>
                <w:lang w:val="ru-RU"/>
              </w:rPr>
              <w:t xml:space="preserve"> </w:t>
            </w:r>
            <w:r w:rsidRPr="00C66EA2">
              <w:rPr>
                <w:b/>
                <w:sz w:val="22"/>
                <w:szCs w:val="22"/>
              </w:rPr>
              <w:t>SP</w:t>
            </w:r>
            <w:r w:rsidRPr="00C66EA2">
              <w:rPr>
                <w:b/>
                <w:sz w:val="22"/>
                <w:szCs w:val="22"/>
                <w:lang w:val="ru-RU"/>
              </w:rPr>
              <w:t xml:space="preserve">63 </w:t>
            </w:r>
            <w:r w:rsidRPr="00C66EA2">
              <w:rPr>
                <w:b/>
                <w:sz w:val="22"/>
                <w:szCs w:val="22"/>
              </w:rPr>
              <w:t>FBS</w:t>
            </w:r>
            <w:r w:rsidRPr="00C66EA2">
              <w:rPr>
                <w:b/>
                <w:sz w:val="22"/>
                <w:szCs w:val="22"/>
                <w:lang w:val="ru-RU"/>
              </w:rPr>
              <w:t>-21-</w:t>
            </w:r>
            <w:r w:rsidRPr="00C66EA2">
              <w:rPr>
                <w:b/>
                <w:sz w:val="22"/>
                <w:szCs w:val="22"/>
              </w:rPr>
              <w:t>T</w:t>
            </w:r>
            <w:r w:rsidRPr="00C66EA2">
              <w:rPr>
                <w:b/>
                <w:sz w:val="22"/>
                <w:szCs w:val="22"/>
                <w:lang w:val="ru-RU"/>
              </w:rPr>
              <w:t>9,2/2</w:t>
            </w:r>
            <w:r w:rsidRPr="00C66EA2">
              <w:rPr>
                <w:b/>
                <w:sz w:val="22"/>
                <w:szCs w:val="22"/>
              </w:rPr>
              <w:t>K</w:t>
            </w:r>
            <w:r w:rsidRPr="00C66EA2">
              <w:rPr>
                <w:b/>
                <w:sz w:val="22"/>
                <w:szCs w:val="22"/>
                <w:lang w:val="ru-RU"/>
              </w:rPr>
              <w:t xml:space="preserve"> с электродвигателем 9200Вт, "комплект" 4шт, Устройство плавного пуска насоса </w:t>
            </w:r>
            <w:r w:rsidRPr="00C66EA2">
              <w:rPr>
                <w:b/>
                <w:sz w:val="22"/>
                <w:szCs w:val="22"/>
              </w:rPr>
              <w:t>SK</w:t>
            </w:r>
            <w:r w:rsidRPr="00C66EA2">
              <w:rPr>
                <w:b/>
                <w:sz w:val="22"/>
                <w:szCs w:val="22"/>
                <w:lang w:val="ru-RU"/>
              </w:rPr>
              <w:t>-712/</w:t>
            </w:r>
            <w:r w:rsidRPr="00C66EA2">
              <w:rPr>
                <w:b/>
                <w:sz w:val="22"/>
                <w:szCs w:val="22"/>
              </w:rPr>
              <w:t>ss</w:t>
            </w:r>
            <w:r w:rsidRPr="00C66EA2">
              <w:rPr>
                <w:b/>
                <w:sz w:val="22"/>
                <w:szCs w:val="22"/>
                <w:lang w:val="ru-RU"/>
              </w:rPr>
              <w:t>-2-7,5 (18</w:t>
            </w:r>
            <w:r w:rsidRPr="00C66EA2">
              <w:rPr>
                <w:b/>
                <w:sz w:val="22"/>
                <w:szCs w:val="22"/>
              </w:rPr>
              <w:t>A</w:t>
            </w:r>
            <w:r w:rsidRPr="00C66EA2">
              <w:rPr>
                <w:b/>
                <w:sz w:val="22"/>
                <w:szCs w:val="22"/>
                <w:lang w:val="ru-RU"/>
              </w:rPr>
              <w:t xml:space="preserve">) -шкаф комплексной поставки ШУН1,2- 2шт, Поплавковый выключатель </w:t>
            </w:r>
            <w:r w:rsidRPr="00C66EA2">
              <w:rPr>
                <w:b/>
                <w:sz w:val="22"/>
                <w:szCs w:val="22"/>
              </w:rPr>
              <w:t>MS</w:t>
            </w:r>
            <w:r w:rsidRPr="00C66EA2">
              <w:rPr>
                <w:b/>
                <w:sz w:val="22"/>
                <w:szCs w:val="22"/>
                <w:lang w:val="ru-RU"/>
              </w:rPr>
              <w:t xml:space="preserve"> 1 для насоса 8шт </w:t>
            </w:r>
          </w:p>
        </w:tc>
        <w:tc>
          <w:tcPr>
            <w:tcW w:w="1300" w:type="dxa"/>
          </w:tcPr>
          <w:p w14:paraId="396269B9" w14:textId="5597AD4B" w:rsidR="003B37A7" w:rsidRPr="00C66EA2" w:rsidRDefault="003B37A7" w:rsidP="003B37A7">
            <w:pPr>
              <w:pStyle w:val="a6"/>
              <w:spacing w:before="120" w:after="120"/>
              <w:jc w:val="left"/>
              <w:rPr>
                <w:b/>
                <w:i/>
                <w:iCs/>
                <w:sz w:val="22"/>
                <w:szCs w:val="22"/>
              </w:rPr>
            </w:pPr>
            <w:r w:rsidRPr="00C66EA2">
              <w:rPr>
                <w:b/>
                <w:sz w:val="22"/>
                <w:szCs w:val="22"/>
              </w:rPr>
              <w:t>3 293 247</w:t>
            </w:r>
          </w:p>
        </w:tc>
        <w:tc>
          <w:tcPr>
            <w:tcW w:w="1420" w:type="dxa"/>
            <w:noWrap/>
          </w:tcPr>
          <w:p w14:paraId="0F7EA325" w14:textId="018A5B4B" w:rsidR="003B37A7" w:rsidRPr="00C66EA2" w:rsidRDefault="003B37A7" w:rsidP="003B37A7">
            <w:pPr>
              <w:pStyle w:val="a6"/>
              <w:spacing w:before="120" w:after="120"/>
              <w:jc w:val="left"/>
              <w:rPr>
                <w:b/>
                <w:sz w:val="22"/>
                <w:szCs w:val="22"/>
              </w:rPr>
            </w:pPr>
          </w:p>
        </w:tc>
      </w:tr>
      <w:tr w:rsidR="003B37A7" w:rsidRPr="00C66EA2" w14:paraId="1DA1C038" w14:textId="77777777" w:rsidTr="003B37A7">
        <w:trPr>
          <w:trHeight w:val="465"/>
        </w:trPr>
        <w:tc>
          <w:tcPr>
            <w:tcW w:w="640" w:type="dxa"/>
            <w:noWrap/>
            <w:hideMark/>
          </w:tcPr>
          <w:p w14:paraId="6C6A82CC" w14:textId="77777777" w:rsidR="003B37A7" w:rsidRPr="00C66EA2" w:rsidRDefault="003B37A7" w:rsidP="003B37A7">
            <w:pPr>
              <w:pStyle w:val="a6"/>
              <w:spacing w:before="120" w:after="120"/>
              <w:jc w:val="left"/>
              <w:rPr>
                <w:b/>
                <w:sz w:val="22"/>
                <w:szCs w:val="22"/>
              </w:rPr>
            </w:pPr>
            <w:r w:rsidRPr="00C66EA2">
              <w:rPr>
                <w:b/>
                <w:sz w:val="22"/>
                <w:szCs w:val="22"/>
              </w:rPr>
              <w:t>2</w:t>
            </w:r>
          </w:p>
        </w:tc>
        <w:tc>
          <w:tcPr>
            <w:tcW w:w="5984" w:type="dxa"/>
            <w:hideMark/>
          </w:tcPr>
          <w:p w14:paraId="4D28CB43" w14:textId="77777777" w:rsidR="003B37A7" w:rsidRPr="00C66EA2" w:rsidRDefault="003B37A7" w:rsidP="003B37A7">
            <w:pPr>
              <w:pStyle w:val="a6"/>
              <w:spacing w:before="120" w:after="120"/>
              <w:rPr>
                <w:b/>
                <w:sz w:val="22"/>
                <w:szCs w:val="22"/>
                <w:lang w:val="ru-RU"/>
              </w:rPr>
            </w:pPr>
            <w:r w:rsidRPr="00C66EA2">
              <w:rPr>
                <w:b/>
                <w:sz w:val="22"/>
                <w:szCs w:val="22"/>
                <w:lang w:val="ru-RU"/>
              </w:rPr>
              <w:t>Опрокидыватель емкостей (передвижной) ОНТМ не требует монтажа 1шт</w:t>
            </w:r>
          </w:p>
        </w:tc>
        <w:tc>
          <w:tcPr>
            <w:tcW w:w="1300" w:type="dxa"/>
          </w:tcPr>
          <w:p w14:paraId="310AAC9F" w14:textId="36E00584" w:rsidR="003B37A7" w:rsidRPr="00C66EA2" w:rsidRDefault="003B37A7" w:rsidP="003B37A7">
            <w:pPr>
              <w:pStyle w:val="a6"/>
              <w:spacing w:before="120" w:after="120"/>
              <w:jc w:val="left"/>
              <w:rPr>
                <w:b/>
                <w:i/>
                <w:iCs/>
                <w:sz w:val="22"/>
                <w:szCs w:val="22"/>
              </w:rPr>
            </w:pPr>
            <w:r w:rsidRPr="00C66EA2">
              <w:rPr>
                <w:b/>
                <w:sz w:val="22"/>
                <w:szCs w:val="22"/>
              </w:rPr>
              <w:t>1 527 434</w:t>
            </w:r>
          </w:p>
        </w:tc>
        <w:tc>
          <w:tcPr>
            <w:tcW w:w="1420" w:type="dxa"/>
            <w:noWrap/>
          </w:tcPr>
          <w:p w14:paraId="018D1D18" w14:textId="33DD093D" w:rsidR="003B37A7" w:rsidRPr="00C66EA2" w:rsidRDefault="003B37A7" w:rsidP="003B37A7">
            <w:pPr>
              <w:pStyle w:val="a6"/>
              <w:spacing w:before="120" w:after="120"/>
              <w:jc w:val="left"/>
              <w:rPr>
                <w:b/>
                <w:sz w:val="22"/>
                <w:szCs w:val="22"/>
              </w:rPr>
            </w:pPr>
          </w:p>
        </w:tc>
      </w:tr>
      <w:tr w:rsidR="003B37A7" w:rsidRPr="00C66EA2" w14:paraId="00473607" w14:textId="77777777" w:rsidTr="003B37A7">
        <w:trPr>
          <w:trHeight w:val="1350"/>
        </w:trPr>
        <w:tc>
          <w:tcPr>
            <w:tcW w:w="640" w:type="dxa"/>
            <w:noWrap/>
            <w:hideMark/>
          </w:tcPr>
          <w:p w14:paraId="6157D50C" w14:textId="77777777" w:rsidR="003B37A7" w:rsidRPr="00C66EA2" w:rsidRDefault="003B37A7" w:rsidP="003B37A7">
            <w:pPr>
              <w:pStyle w:val="a6"/>
              <w:spacing w:before="120" w:after="120"/>
              <w:jc w:val="left"/>
              <w:rPr>
                <w:b/>
                <w:sz w:val="22"/>
                <w:szCs w:val="22"/>
              </w:rPr>
            </w:pPr>
            <w:r w:rsidRPr="00C66EA2">
              <w:rPr>
                <w:b/>
                <w:sz w:val="22"/>
                <w:szCs w:val="22"/>
              </w:rPr>
              <w:t>3</w:t>
            </w:r>
          </w:p>
        </w:tc>
        <w:tc>
          <w:tcPr>
            <w:tcW w:w="5984" w:type="dxa"/>
            <w:hideMark/>
          </w:tcPr>
          <w:p w14:paraId="01951540" w14:textId="77777777" w:rsidR="003B37A7" w:rsidRPr="00C66EA2" w:rsidRDefault="003B37A7" w:rsidP="003B37A7">
            <w:pPr>
              <w:pStyle w:val="a6"/>
              <w:spacing w:before="120" w:after="120"/>
              <w:rPr>
                <w:b/>
                <w:sz w:val="22"/>
                <w:szCs w:val="22"/>
                <w:lang w:val="ru-RU"/>
              </w:rPr>
            </w:pPr>
            <w:r w:rsidRPr="00C66EA2">
              <w:rPr>
                <w:b/>
                <w:sz w:val="22"/>
                <w:szCs w:val="22"/>
                <w:lang w:val="ru-RU"/>
              </w:rPr>
              <w:t xml:space="preserve">Колодец-гаситель потока ИСП-КГС. Материал корпуса – стеклопластик. Габаритные размеры: </w:t>
            </w:r>
            <w:r w:rsidRPr="00C66EA2">
              <w:rPr>
                <w:b/>
                <w:sz w:val="22"/>
                <w:szCs w:val="22"/>
              </w:rPr>
              <w:t>D</w:t>
            </w:r>
            <w:r w:rsidRPr="00C66EA2">
              <w:rPr>
                <w:b/>
                <w:sz w:val="22"/>
                <w:szCs w:val="22"/>
                <w:lang w:val="ru-RU"/>
              </w:rPr>
              <w:t xml:space="preserve">=1000 мм, Н=2000 мм. Входной патрубок </w:t>
            </w:r>
            <w:r w:rsidRPr="00C66EA2">
              <w:rPr>
                <w:b/>
                <w:sz w:val="22"/>
                <w:szCs w:val="22"/>
              </w:rPr>
              <w:t>DN</w:t>
            </w:r>
            <w:r w:rsidRPr="00C66EA2">
              <w:rPr>
                <w:b/>
                <w:sz w:val="22"/>
                <w:szCs w:val="22"/>
                <w:lang w:val="ru-RU"/>
              </w:rPr>
              <w:t xml:space="preserve"> 125 на уровне 300 мм. Отводящий патрубок </w:t>
            </w:r>
            <w:r w:rsidRPr="00C66EA2">
              <w:rPr>
                <w:b/>
                <w:sz w:val="22"/>
                <w:szCs w:val="22"/>
              </w:rPr>
              <w:t>DN</w:t>
            </w:r>
            <w:r w:rsidRPr="00C66EA2">
              <w:rPr>
                <w:b/>
                <w:sz w:val="22"/>
                <w:szCs w:val="22"/>
                <w:lang w:val="ru-RU"/>
              </w:rPr>
              <w:t xml:space="preserve"> 125 на уровне земли. Лестница обслуживания – 1 шт. Крышка колодца </w:t>
            </w:r>
            <w:r w:rsidRPr="00C66EA2">
              <w:rPr>
                <w:b/>
                <w:sz w:val="22"/>
                <w:szCs w:val="22"/>
              </w:rPr>
              <w:t>DN</w:t>
            </w:r>
            <w:r w:rsidRPr="00C66EA2">
              <w:rPr>
                <w:b/>
                <w:sz w:val="22"/>
                <w:szCs w:val="22"/>
                <w:lang w:val="ru-RU"/>
              </w:rPr>
              <w:t xml:space="preserve"> 600мм – 1 шт(</w:t>
            </w:r>
            <w:r w:rsidRPr="00C66EA2">
              <w:rPr>
                <w:b/>
                <w:sz w:val="22"/>
                <w:szCs w:val="22"/>
              </w:rPr>
              <w:t>c</w:t>
            </w:r>
            <w:r w:rsidRPr="00C66EA2">
              <w:rPr>
                <w:b/>
                <w:sz w:val="22"/>
                <w:szCs w:val="22"/>
                <w:lang w:val="ru-RU"/>
              </w:rPr>
              <w:t xml:space="preserve"> доставкой), "шт (комплект)" Кол-во: 1</w:t>
            </w:r>
          </w:p>
        </w:tc>
        <w:tc>
          <w:tcPr>
            <w:tcW w:w="1300" w:type="dxa"/>
          </w:tcPr>
          <w:p w14:paraId="4F5CF8FD" w14:textId="4B4068AD" w:rsidR="003B37A7" w:rsidRPr="00C66EA2" w:rsidRDefault="003B37A7" w:rsidP="003B37A7">
            <w:pPr>
              <w:pStyle w:val="a6"/>
              <w:spacing w:before="120" w:after="120"/>
              <w:jc w:val="left"/>
              <w:rPr>
                <w:b/>
                <w:i/>
                <w:iCs/>
                <w:sz w:val="22"/>
                <w:szCs w:val="22"/>
              </w:rPr>
            </w:pPr>
            <w:r w:rsidRPr="00C66EA2">
              <w:rPr>
                <w:b/>
                <w:sz w:val="22"/>
                <w:szCs w:val="22"/>
              </w:rPr>
              <w:t>4 229 813</w:t>
            </w:r>
          </w:p>
        </w:tc>
        <w:tc>
          <w:tcPr>
            <w:tcW w:w="1420" w:type="dxa"/>
            <w:noWrap/>
          </w:tcPr>
          <w:p w14:paraId="3CC8D95A" w14:textId="41B83D75" w:rsidR="003B37A7" w:rsidRPr="00C66EA2" w:rsidRDefault="003B37A7" w:rsidP="003B37A7">
            <w:pPr>
              <w:pStyle w:val="a6"/>
              <w:spacing w:before="120" w:after="120"/>
              <w:jc w:val="left"/>
              <w:rPr>
                <w:b/>
                <w:sz w:val="22"/>
                <w:szCs w:val="22"/>
              </w:rPr>
            </w:pPr>
          </w:p>
        </w:tc>
      </w:tr>
      <w:tr w:rsidR="003B37A7" w:rsidRPr="00C66EA2" w14:paraId="1011E0C0" w14:textId="77777777" w:rsidTr="003B37A7">
        <w:trPr>
          <w:trHeight w:val="2040"/>
        </w:trPr>
        <w:tc>
          <w:tcPr>
            <w:tcW w:w="640" w:type="dxa"/>
            <w:noWrap/>
            <w:hideMark/>
          </w:tcPr>
          <w:p w14:paraId="46F06656" w14:textId="77777777" w:rsidR="003B37A7" w:rsidRPr="00C66EA2" w:rsidRDefault="003B37A7" w:rsidP="003B37A7">
            <w:pPr>
              <w:pStyle w:val="a6"/>
              <w:spacing w:before="120" w:after="120"/>
              <w:jc w:val="left"/>
              <w:rPr>
                <w:b/>
                <w:sz w:val="22"/>
                <w:szCs w:val="22"/>
              </w:rPr>
            </w:pPr>
            <w:r w:rsidRPr="00C66EA2">
              <w:rPr>
                <w:b/>
                <w:sz w:val="22"/>
                <w:szCs w:val="22"/>
              </w:rPr>
              <w:t>4</w:t>
            </w:r>
          </w:p>
        </w:tc>
        <w:tc>
          <w:tcPr>
            <w:tcW w:w="5984" w:type="dxa"/>
            <w:hideMark/>
          </w:tcPr>
          <w:p w14:paraId="0F92C923" w14:textId="77777777" w:rsidR="003B37A7" w:rsidRPr="00C66EA2" w:rsidRDefault="003B37A7" w:rsidP="003B37A7">
            <w:pPr>
              <w:pStyle w:val="a6"/>
              <w:spacing w:before="120" w:after="120"/>
              <w:rPr>
                <w:b/>
                <w:sz w:val="22"/>
                <w:szCs w:val="22"/>
                <w:lang w:val="ru-RU"/>
              </w:rPr>
            </w:pPr>
            <w:r w:rsidRPr="00C66EA2">
              <w:rPr>
                <w:b/>
                <w:sz w:val="22"/>
                <w:szCs w:val="22"/>
                <w:lang w:val="ru-RU"/>
              </w:rPr>
              <w:t xml:space="preserve">Фильтр-патрон комбинированный с механическим фильтром и углем и люком обслуживания, серия Экотайм.ФПК, </w:t>
            </w:r>
            <w:r w:rsidRPr="00C66EA2">
              <w:rPr>
                <w:b/>
                <w:sz w:val="22"/>
                <w:szCs w:val="22"/>
              </w:rPr>
              <w:t>D</w:t>
            </w:r>
            <w:r w:rsidRPr="00C66EA2">
              <w:rPr>
                <w:b/>
                <w:sz w:val="22"/>
                <w:szCs w:val="22"/>
                <w:lang w:val="ru-RU"/>
              </w:rPr>
              <w:t>920 х Н1800, производительность 4 - 8 м3/час, /1,2 - 2,5 л/с, в комплекте с сорбентом 50 кг (Фильтр-патрон комбинированный ФПКЦ 920Х1800, диам. фланца 920мм, диам. корпуса 820мм, высота 1800мм, производительность не менее 1,05л/с в комплекте с сорбентами), "шт (комплект)" Кол-во: 8</w:t>
            </w:r>
          </w:p>
        </w:tc>
        <w:tc>
          <w:tcPr>
            <w:tcW w:w="1300" w:type="dxa"/>
          </w:tcPr>
          <w:p w14:paraId="0D3B080E" w14:textId="00FC98E2" w:rsidR="003B37A7" w:rsidRPr="00C66EA2" w:rsidRDefault="003B37A7" w:rsidP="003B37A7">
            <w:pPr>
              <w:pStyle w:val="a6"/>
              <w:spacing w:before="120" w:after="120"/>
              <w:jc w:val="left"/>
              <w:rPr>
                <w:b/>
                <w:i/>
                <w:iCs/>
                <w:sz w:val="22"/>
                <w:szCs w:val="22"/>
              </w:rPr>
            </w:pPr>
            <w:r w:rsidRPr="00C66EA2">
              <w:rPr>
                <w:b/>
                <w:sz w:val="22"/>
                <w:szCs w:val="22"/>
              </w:rPr>
              <w:t>3 759 836</w:t>
            </w:r>
          </w:p>
        </w:tc>
        <w:tc>
          <w:tcPr>
            <w:tcW w:w="1420" w:type="dxa"/>
            <w:noWrap/>
          </w:tcPr>
          <w:p w14:paraId="2CB0A760" w14:textId="541A7DBE" w:rsidR="003B37A7" w:rsidRPr="00C66EA2" w:rsidRDefault="003B37A7" w:rsidP="003B37A7">
            <w:pPr>
              <w:pStyle w:val="a6"/>
              <w:spacing w:before="120" w:after="120"/>
              <w:jc w:val="left"/>
              <w:rPr>
                <w:b/>
                <w:sz w:val="22"/>
                <w:szCs w:val="22"/>
              </w:rPr>
            </w:pPr>
          </w:p>
        </w:tc>
      </w:tr>
      <w:tr w:rsidR="003B37A7" w:rsidRPr="00C66EA2" w14:paraId="0C558F21" w14:textId="77777777" w:rsidTr="003B37A7">
        <w:trPr>
          <w:trHeight w:val="315"/>
        </w:trPr>
        <w:tc>
          <w:tcPr>
            <w:tcW w:w="640" w:type="dxa"/>
            <w:noWrap/>
            <w:hideMark/>
          </w:tcPr>
          <w:p w14:paraId="18E7D52F" w14:textId="77777777" w:rsidR="003B37A7" w:rsidRPr="00C66EA2" w:rsidRDefault="003B37A7" w:rsidP="003B37A7">
            <w:pPr>
              <w:pStyle w:val="a6"/>
              <w:spacing w:before="120" w:after="120"/>
              <w:rPr>
                <w:b/>
                <w:sz w:val="22"/>
                <w:szCs w:val="22"/>
              </w:rPr>
            </w:pPr>
            <w:r w:rsidRPr="00C66EA2">
              <w:rPr>
                <w:b/>
                <w:sz w:val="22"/>
                <w:szCs w:val="22"/>
              </w:rPr>
              <w:t> </w:t>
            </w:r>
          </w:p>
        </w:tc>
        <w:tc>
          <w:tcPr>
            <w:tcW w:w="5984" w:type="dxa"/>
            <w:hideMark/>
          </w:tcPr>
          <w:p w14:paraId="10EA1EBB" w14:textId="77777777" w:rsidR="003B37A7" w:rsidRPr="00C66EA2" w:rsidRDefault="003B37A7" w:rsidP="003B37A7">
            <w:pPr>
              <w:pStyle w:val="a6"/>
              <w:spacing w:before="120" w:after="120"/>
              <w:rPr>
                <w:b/>
                <w:bCs/>
                <w:sz w:val="22"/>
                <w:szCs w:val="22"/>
              </w:rPr>
            </w:pPr>
            <w:r w:rsidRPr="00C66EA2">
              <w:rPr>
                <w:b/>
                <w:bCs/>
                <w:sz w:val="22"/>
                <w:szCs w:val="22"/>
              </w:rPr>
              <w:t xml:space="preserve">  Итого оборудование заказчика</w:t>
            </w:r>
          </w:p>
        </w:tc>
        <w:tc>
          <w:tcPr>
            <w:tcW w:w="1300" w:type="dxa"/>
          </w:tcPr>
          <w:p w14:paraId="00A99752" w14:textId="7581B605" w:rsidR="003B37A7" w:rsidRPr="00C66EA2" w:rsidRDefault="003B37A7" w:rsidP="003B37A7">
            <w:pPr>
              <w:pStyle w:val="a6"/>
              <w:spacing w:before="120" w:after="120"/>
              <w:jc w:val="left"/>
              <w:rPr>
                <w:b/>
                <w:bCs/>
                <w:i/>
                <w:iCs/>
                <w:sz w:val="22"/>
                <w:szCs w:val="22"/>
              </w:rPr>
            </w:pPr>
            <w:r w:rsidRPr="00C66EA2">
              <w:rPr>
                <w:b/>
                <w:bCs/>
                <w:sz w:val="22"/>
                <w:szCs w:val="22"/>
              </w:rPr>
              <w:t>12 810 330</w:t>
            </w:r>
          </w:p>
        </w:tc>
        <w:tc>
          <w:tcPr>
            <w:tcW w:w="1420" w:type="dxa"/>
            <w:noWrap/>
          </w:tcPr>
          <w:p w14:paraId="051EDECA" w14:textId="1756C814" w:rsidR="003B37A7" w:rsidRPr="00C66EA2" w:rsidRDefault="003B37A7" w:rsidP="003B37A7">
            <w:pPr>
              <w:pStyle w:val="a6"/>
              <w:spacing w:before="120" w:after="120"/>
              <w:jc w:val="left"/>
              <w:rPr>
                <w:b/>
                <w:bCs/>
                <w:sz w:val="22"/>
                <w:szCs w:val="22"/>
              </w:rPr>
            </w:pPr>
          </w:p>
        </w:tc>
      </w:tr>
    </w:tbl>
    <w:p w14:paraId="49C41B37" w14:textId="77777777" w:rsidR="00EA7CE5" w:rsidRPr="003107A8" w:rsidRDefault="00EA7CE5" w:rsidP="003107A8">
      <w:pPr>
        <w:pStyle w:val="a6"/>
        <w:spacing w:before="120" w:after="120"/>
        <w:jc w:val="left"/>
        <w:rPr>
          <w:b/>
          <w:sz w:val="22"/>
          <w:szCs w:val="22"/>
        </w:rPr>
      </w:pPr>
    </w:p>
    <w:p w14:paraId="49C41B38" w14:textId="77777777" w:rsidR="00EA7CE5" w:rsidRPr="003107A8" w:rsidRDefault="00EA7CE5" w:rsidP="003107A8">
      <w:pPr>
        <w:pStyle w:val="a6"/>
        <w:spacing w:before="120" w:after="120"/>
        <w:jc w:val="left"/>
        <w:rPr>
          <w:b/>
          <w:sz w:val="22"/>
          <w:szCs w:val="22"/>
        </w:rPr>
      </w:pPr>
    </w:p>
    <w:p w14:paraId="49C41B39" w14:textId="77777777" w:rsidR="00EA7CE5" w:rsidRPr="003107A8" w:rsidRDefault="00EA7CE5" w:rsidP="003107A8">
      <w:pPr>
        <w:pStyle w:val="a6"/>
        <w:spacing w:before="120" w:after="120"/>
        <w:jc w:val="left"/>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42" w14:textId="77777777" w:rsidTr="007D09CD">
        <w:trPr>
          <w:trHeight w:val="1134"/>
        </w:trPr>
        <w:tc>
          <w:tcPr>
            <w:tcW w:w="4253" w:type="dxa"/>
          </w:tcPr>
          <w:p w14:paraId="49C41B3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3B" w14:textId="77777777" w:rsidR="00EA7CE5" w:rsidRPr="003107A8" w:rsidRDefault="00EA7CE5" w:rsidP="003107A8">
            <w:pPr>
              <w:spacing w:before="120" w:after="120"/>
              <w:ind w:left="-567"/>
              <w:jc w:val="both"/>
              <w:rPr>
                <w:b/>
                <w:sz w:val="22"/>
                <w:szCs w:val="22"/>
              </w:rPr>
            </w:pPr>
          </w:p>
          <w:p w14:paraId="49C41B3C" w14:textId="77777777" w:rsidR="00EA7CE5" w:rsidRPr="003107A8" w:rsidRDefault="00EA7CE5" w:rsidP="003107A8">
            <w:pPr>
              <w:spacing w:before="120" w:after="120"/>
              <w:ind w:left="-567"/>
              <w:jc w:val="both"/>
              <w:rPr>
                <w:b/>
                <w:sz w:val="22"/>
                <w:szCs w:val="22"/>
              </w:rPr>
            </w:pPr>
          </w:p>
          <w:p w14:paraId="49C41B3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3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3F" w14:textId="77777777" w:rsidR="00EA7CE5" w:rsidRPr="003107A8" w:rsidRDefault="00EA7CE5" w:rsidP="003107A8">
            <w:pPr>
              <w:spacing w:before="120" w:after="120"/>
              <w:ind w:left="-567"/>
              <w:jc w:val="both"/>
              <w:rPr>
                <w:b/>
                <w:sz w:val="22"/>
                <w:szCs w:val="22"/>
              </w:rPr>
            </w:pPr>
          </w:p>
          <w:p w14:paraId="49C41B40" w14:textId="77777777" w:rsidR="00EA7CE5" w:rsidRPr="003107A8" w:rsidRDefault="00EA7CE5" w:rsidP="003107A8">
            <w:pPr>
              <w:spacing w:before="120" w:after="120"/>
              <w:ind w:left="-567"/>
              <w:jc w:val="both"/>
              <w:rPr>
                <w:b/>
                <w:sz w:val="22"/>
                <w:szCs w:val="22"/>
              </w:rPr>
            </w:pPr>
          </w:p>
          <w:p w14:paraId="49C41B4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43" w14:textId="77777777" w:rsidR="00EA7CE5" w:rsidRPr="003107A8" w:rsidRDefault="00EA7CE5" w:rsidP="003107A8">
      <w:pPr>
        <w:spacing w:before="120" w:after="120"/>
        <w:jc w:val="right"/>
        <w:rPr>
          <w:b/>
          <w:i/>
          <w:sz w:val="22"/>
          <w:szCs w:val="22"/>
        </w:rPr>
      </w:pPr>
    </w:p>
    <w:p w14:paraId="49C41B44"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1B45" w14:textId="77777777" w:rsidR="00947E2A" w:rsidRDefault="001526C4" w:rsidP="00947E2A">
      <w:pPr>
        <w:pStyle w:val="SCH"/>
        <w:numPr>
          <w:ilvl w:val="0"/>
          <w:numId w:val="0"/>
        </w:numPr>
        <w:spacing w:before="120" w:line="240" w:lineRule="auto"/>
        <w:ind w:firstLine="6804"/>
        <w:jc w:val="center"/>
        <w:outlineLvl w:val="0"/>
        <w:rPr>
          <w:i w:val="0"/>
          <w:sz w:val="22"/>
          <w:szCs w:val="22"/>
        </w:rPr>
      </w:pPr>
      <w:bookmarkStart w:id="244" w:name="RefSCH5_1"/>
      <w:bookmarkStart w:id="245" w:name="_Toc502148245"/>
      <w:bookmarkStart w:id="246" w:name="_Toc499813183"/>
      <w:bookmarkStart w:id="247" w:name="_Toc502142586"/>
      <w:r w:rsidRPr="003107A8">
        <w:rPr>
          <w:sz w:val="22"/>
          <w:szCs w:val="22"/>
        </w:rPr>
        <w:t xml:space="preserve">Приложение </w:t>
      </w:r>
      <w:bookmarkStart w:id="248" w:name="RefSCH5_1_No"/>
      <w:r w:rsidR="0015670A">
        <w:rPr>
          <w:sz w:val="22"/>
          <w:szCs w:val="22"/>
        </w:rPr>
        <w:t>№ </w:t>
      </w:r>
      <w:r w:rsidRPr="003107A8">
        <w:rPr>
          <w:sz w:val="22"/>
          <w:szCs w:val="22"/>
        </w:rPr>
        <w:t>5.1</w:t>
      </w:r>
      <w:bookmarkEnd w:id="244"/>
      <w:bookmarkEnd w:id="248"/>
      <w:r w:rsidR="0011403A" w:rsidRPr="003107A8">
        <w:rPr>
          <w:sz w:val="22"/>
          <w:szCs w:val="22"/>
        </w:rPr>
        <w:br/>
      </w:r>
      <w:bookmarkStart w:id="249" w:name="RefSCH5_1_1"/>
      <w:r w:rsidR="00EA7CE5" w:rsidRPr="003107A8">
        <w:rPr>
          <w:i w:val="0"/>
          <w:sz w:val="22"/>
          <w:szCs w:val="22"/>
        </w:rPr>
        <w:t>Форма накладной на отпуск материалов на сторону</w:t>
      </w:r>
      <w:bookmarkEnd w:id="245"/>
      <w:bookmarkEnd w:id="246"/>
      <w:bookmarkEnd w:id="247"/>
      <w:bookmarkEnd w:id="249"/>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947E2A" w:rsidRPr="00106B43" w14:paraId="49C41B52"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46"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47"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48"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4A"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4B"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4C"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4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0"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1" w14:textId="77777777" w:rsidR="00947E2A" w:rsidRPr="00106B43" w:rsidRDefault="00947E2A" w:rsidP="00947E2A">
            <w:pPr>
              <w:jc w:val="right"/>
              <w:rPr>
                <w:sz w:val="18"/>
                <w:szCs w:val="18"/>
              </w:rPr>
            </w:pPr>
            <w:r w:rsidRPr="00106B43">
              <w:rPr>
                <w:sz w:val="18"/>
                <w:szCs w:val="18"/>
              </w:rPr>
              <w:t>Форма ВН-1</w:t>
            </w:r>
          </w:p>
        </w:tc>
      </w:tr>
      <w:tr w:rsidR="00947E2A" w:rsidRPr="00106B43" w14:paraId="49C41B5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5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5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5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5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5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5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59"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B"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5C"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D"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E" w14:textId="77777777" w:rsidR="00947E2A" w:rsidRPr="00106B43" w:rsidRDefault="00947E2A" w:rsidP="00947E2A">
            <w:pPr>
              <w:jc w:val="right"/>
              <w:rPr>
                <w:sz w:val="18"/>
                <w:szCs w:val="18"/>
              </w:rPr>
            </w:pPr>
            <w:r w:rsidRPr="00106B43">
              <w:rPr>
                <w:sz w:val="18"/>
                <w:szCs w:val="18"/>
              </w:rPr>
              <w:t>Утверждена:</w:t>
            </w:r>
          </w:p>
        </w:tc>
      </w:tr>
      <w:tr w:rsidR="00947E2A" w:rsidRPr="00106B43" w14:paraId="49C41B6C"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6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6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6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6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6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6A"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6B" w14:textId="77777777"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14:paraId="49C41B79"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7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7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7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7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7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77"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78" w14:textId="77777777" w:rsidR="00947E2A" w:rsidRPr="00106B43" w:rsidRDefault="00947E2A" w:rsidP="00947E2A">
            <w:pPr>
              <w:jc w:val="right"/>
              <w:rPr>
                <w:sz w:val="18"/>
                <w:szCs w:val="18"/>
              </w:rPr>
            </w:pPr>
            <w:r w:rsidRPr="00106B43">
              <w:rPr>
                <w:sz w:val="18"/>
                <w:szCs w:val="18"/>
              </w:rPr>
              <w:t>от 2 августа 1999 г. № 149</w:t>
            </w:r>
          </w:p>
        </w:tc>
      </w:tr>
      <w:tr w:rsidR="00947E2A" w:rsidRPr="00106B43" w14:paraId="49C41B7C" w14:textId="77777777" w:rsidTr="00947E2A">
        <w:trPr>
          <w:gridAfter w:val="1"/>
          <w:wAfter w:w="184" w:type="dxa"/>
          <w:trHeight w:val="264"/>
        </w:trPr>
        <w:tc>
          <w:tcPr>
            <w:tcW w:w="255" w:type="dxa"/>
            <w:tcBorders>
              <w:top w:val="nil"/>
              <w:left w:val="nil"/>
              <w:bottom w:val="nil"/>
              <w:right w:val="nil"/>
            </w:tcBorders>
            <w:shd w:val="clear" w:color="auto" w:fill="auto"/>
            <w:noWrap/>
            <w:vAlign w:val="bottom"/>
            <w:hideMark/>
          </w:tcPr>
          <w:p w14:paraId="49C41B7A"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B" w14:textId="77777777"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14:paraId="49C41B7F"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7D"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E" w14:textId="77777777"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14:paraId="49C41B9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8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8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8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8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8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8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8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8A"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8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E"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F" w14:textId="77777777" w:rsidR="00947E2A" w:rsidRPr="00106B43" w:rsidRDefault="00947E2A" w:rsidP="00947E2A">
            <w:pPr>
              <w:rPr>
                <w:sz w:val="18"/>
                <w:szCs w:val="18"/>
              </w:rPr>
            </w:pPr>
          </w:p>
        </w:tc>
      </w:tr>
      <w:tr w:rsidR="00947E2A" w:rsidRPr="00106B43" w14:paraId="49C41B94"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91"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92" w14:textId="77777777"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49C41B93" w14:textId="77777777" w:rsidR="00947E2A" w:rsidRPr="00106B43" w:rsidRDefault="00947E2A" w:rsidP="00947E2A">
            <w:pPr>
              <w:jc w:val="right"/>
              <w:rPr>
                <w:sz w:val="18"/>
                <w:szCs w:val="18"/>
              </w:rPr>
            </w:pPr>
            <w:r w:rsidRPr="00106B43">
              <w:rPr>
                <w:sz w:val="18"/>
                <w:szCs w:val="18"/>
              </w:rPr>
              <w:t> </w:t>
            </w:r>
          </w:p>
        </w:tc>
      </w:tr>
      <w:tr w:rsidR="00947E2A" w:rsidRPr="00106B43" w14:paraId="49C41B9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95"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6"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97"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9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99"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9A"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9B"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9C" w14:textId="77777777" w:rsidR="00947E2A" w:rsidRPr="00106B43" w:rsidRDefault="00947E2A" w:rsidP="00947E2A">
            <w:pPr>
              <w:jc w:val="center"/>
              <w:rPr>
                <w:sz w:val="18"/>
                <w:szCs w:val="18"/>
              </w:rPr>
            </w:pPr>
            <w:r w:rsidRPr="00106B43">
              <w:rPr>
                <w:sz w:val="18"/>
                <w:szCs w:val="18"/>
              </w:rPr>
              <w:t>(Ф.И.О.,должность)</w:t>
            </w:r>
          </w:p>
        </w:tc>
      </w:tr>
      <w:tr w:rsidR="00947E2A" w:rsidRPr="00106B43" w14:paraId="49C41BAE"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D" w14:textId="77777777" w:rsidR="00947E2A" w:rsidRPr="00106B43" w:rsidRDefault="00947E2A" w:rsidP="00947E2A">
            <w:pPr>
              <w:rPr>
                <w:sz w:val="18"/>
                <w:szCs w:val="18"/>
              </w:rPr>
            </w:pPr>
          </w:p>
        </w:tc>
      </w:tr>
      <w:tr w:rsidR="00947E2A" w:rsidRPr="00106B43" w14:paraId="49C41BB2"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AF"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B0" w14:textId="77777777"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49C41BB1" w14:textId="77777777" w:rsidR="00947E2A" w:rsidRPr="00106B43" w:rsidRDefault="00947E2A" w:rsidP="00947E2A">
            <w:pPr>
              <w:jc w:val="right"/>
              <w:rPr>
                <w:sz w:val="18"/>
                <w:szCs w:val="18"/>
              </w:rPr>
            </w:pPr>
            <w:r w:rsidRPr="00106B43">
              <w:rPr>
                <w:sz w:val="18"/>
                <w:szCs w:val="18"/>
              </w:rPr>
              <w:t> </w:t>
            </w:r>
          </w:p>
        </w:tc>
      </w:tr>
      <w:tr w:rsidR="00947E2A" w:rsidRPr="00106B43" w14:paraId="49C41BB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B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B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B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B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B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B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9"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BA" w14:textId="77777777" w:rsidR="00947E2A" w:rsidRPr="00106B43" w:rsidRDefault="00947E2A" w:rsidP="00947E2A">
            <w:pPr>
              <w:jc w:val="center"/>
              <w:rPr>
                <w:sz w:val="18"/>
                <w:szCs w:val="18"/>
              </w:rPr>
            </w:pPr>
            <w:r w:rsidRPr="00106B43">
              <w:rPr>
                <w:sz w:val="18"/>
                <w:szCs w:val="18"/>
              </w:rPr>
              <w:t>(наименование организации, Ф.И.О.,должность)</w:t>
            </w:r>
          </w:p>
        </w:tc>
      </w:tr>
      <w:tr w:rsidR="00947E2A" w:rsidRPr="00106B43" w14:paraId="49C41BC1"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BC" w14:textId="77777777"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14:paraId="49C41BBD" w14:textId="77777777"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49C41BB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F" w14:textId="77777777"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49C41BC0" w14:textId="77777777" w:rsidR="00947E2A" w:rsidRPr="00106B43" w:rsidRDefault="00947E2A" w:rsidP="00947E2A">
            <w:pPr>
              <w:jc w:val="right"/>
              <w:rPr>
                <w:sz w:val="18"/>
                <w:szCs w:val="18"/>
              </w:rPr>
            </w:pPr>
            <w:r w:rsidRPr="00106B43">
              <w:rPr>
                <w:sz w:val="18"/>
                <w:szCs w:val="18"/>
              </w:rPr>
              <w:t> </w:t>
            </w:r>
          </w:p>
        </w:tc>
      </w:tr>
      <w:tr w:rsidR="00947E2A" w:rsidRPr="00106B43" w14:paraId="49C41BCA"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C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C3"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C4"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C5"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C6"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C7"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C8"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C9" w14:textId="77777777" w:rsidR="00947E2A" w:rsidRPr="00106B43" w:rsidRDefault="00947E2A" w:rsidP="00947E2A">
            <w:pPr>
              <w:jc w:val="center"/>
              <w:rPr>
                <w:sz w:val="18"/>
                <w:szCs w:val="18"/>
              </w:rPr>
            </w:pPr>
            <w:r w:rsidRPr="00106B43">
              <w:rPr>
                <w:sz w:val="18"/>
                <w:szCs w:val="18"/>
              </w:rPr>
              <w:t>(когда, где)</w:t>
            </w:r>
          </w:p>
        </w:tc>
      </w:tr>
      <w:tr w:rsidR="00947E2A" w:rsidRPr="00106B43" w14:paraId="49C41BD6"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CB"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CC" w14:textId="77777777"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49C41BC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C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C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D0"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3"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4"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5" w14:textId="77777777" w:rsidR="00947E2A" w:rsidRPr="00106B43" w:rsidRDefault="00947E2A" w:rsidP="00947E2A">
            <w:pPr>
              <w:rPr>
                <w:sz w:val="18"/>
                <w:szCs w:val="18"/>
              </w:rPr>
            </w:pPr>
          </w:p>
        </w:tc>
      </w:tr>
      <w:tr w:rsidR="00947E2A" w:rsidRPr="00106B43" w14:paraId="49C41BDA" w14:textId="77777777" w:rsidTr="00947E2A">
        <w:trPr>
          <w:gridAfter w:val="1"/>
          <w:wAfter w:w="184" w:type="dxa"/>
          <w:trHeight w:val="370"/>
        </w:trPr>
        <w:tc>
          <w:tcPr>
            <w:tcW w:w="255" w:type="dxa"/>
            <w:tcBorders>
              <w:top w:val="nil"/>
              <w:left w:val="nil"/>
              <w:bottom w:val="nil"/>
              <w:right w:val="nil"/>
            </w:tcBorders>
            <w:shd w:val="clear" w:color="auto" w:fill="auto"/>
            <w:noWrap/>
            <w:vAlign w:val="bottom"/>
            <w:hideMark/>
          </w:tcPr>
          <w:p w14:paraId="49C41BD7"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D8" w14:textId="77777777"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49C41BD9" w14:textId="77777777" w:rsidR="00947E2A" w:rsidRPr="00106B43" w:rsidRDefault="00947E2A" w:rsidP="00947E2A">
            <w:pPr>
              <w:jc w:val="right"/>
              <w:rPr>
                <w:sz w:val="18"/>
                <w:szCs w:val="18"/>
              </w:rPr>
            </w:pPr>
            <w:r w:rsidRPr="00106B43">
              <w:rPr>
                <w:sz w:val="18"/>
                <w:szCs w:val="18"/>
              </w:rPr>
              <w:t> </w:t>
            </w:r>
          </w:p>
        </w:tc>
      </w:tr>
      <w:tr w:rsidR="00947E2A" w:rsidRPr="00106B43" w14:paraId="49C41BE3"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DB"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DC"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DD"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DE"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F"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0"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1"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E2" w14:textId="77777777"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14:paraId="49C41BF4"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E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E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E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E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E8"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9"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B"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C"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ED"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EE"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EF"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1"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2"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3" w14:textId="77777777" w:rsidR="00947E2A" w:rsidRPr="00106B43" w:rsidRDefault="00947E2A" w:rsidP="00947E2A">
            <w:pPr>
              <w:rPr>
                <w:sz w:val="18"/>
                <w:szCs w:val="18"/>
              </w:rPr>
            </w:pPr>
          </w:p>
        </w:tc>
      </w:tr>
      <w:tr w:rsidR="00947E2A" w:rsidRPr="00106B43" w14:paraId="49C41BF8"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F5"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14:paraId="49C41BF6" w14:textId="77777777"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49C41BF7" w14:textId="77777777" w:rsidR="00947E2A" w:rsidRPr="00106B43" w:rsidRDefault="00947E2A" w:rsidP="00947E2A">
            <w:pPr>
              <w:jc w:val="right"/>
              <w:rPr>
                <w:sz w:val="18"/>
                <w:szCs w:val="18"/>
              </w:rPr>
            </w:pPr>
            <w:r w:rsidRPr="00106B43">
              <w:rPr>
                <w:sz w:val="18"/>
                <w:szCs w:val="18"/>
              </w:rPr>
              <w:t> </w:t>
            </w:r>
          </w:p>
        </w:tc>
      </w:tr>
      <w:tr w:rsidR="00947E2A" w:rsidRPr="00106B43" w14:paraId="49C41C01"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F9"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FA"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FB"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F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D"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F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FF"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C00" w14:textId="77777777"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14:paraId="49C41C12" w14:textId="77777777" w:rsidTr="005A71FD">
        <w:trPr>
          <w:gridAfter w:val="1"/>
          <w:wAfter w:w="184" w:type="dxa"/>
          <w:trHeight w:val="225"/>
        </w:trPr>
        <w:tc>
          <w:tcPr>
            <w:tcW w:w="255" w:type="dxa"/>
            <w:tcBorders>
              <w:top w:val="nil"/>
              <w:left w:val="nil"/>
              <w:bottom w:val="nil"/>
              <w:right w:val="nil"/>
            </w:tcBorders>
            <w:shd w:val="clear" w:color="auto" w:fill="auto"/>
            <w:noWrap/>
            <w:vAlign w:val="bottom"/>
            <w:hideMark/>
          </w:tcPr>
          <w:p w14:paraId="49C41C0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03" w14:textId="77777777"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49C41C04"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49C41C05"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6"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C07" w14:textId="77777777"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49C41C08"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9"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A" w14:textId="77777777"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49C41C0B" w14:textId="77777777"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9C41C0C" w14:textId="77777777"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49C41C0D"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E"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F"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0"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1" w14:textId="77777777" w:rsidR="00947E2A" w:rsidRPr="00106B43" w:rsidRDefault="00947E2A" w:rsidP="00947E2A">
            <w:pPr>
              <w:rPr>
                <w:sz w:val="18"/>
                <w:szCs w:val="18"/>
              </w:rPr>
            </w:pPr>
          </w:p>
        </w:tc>
      </w:tr>
      <w:tr w:rsidR="00947E2A" w:rsidRPr="00106B43" w14:paraId="49C41C1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3"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4" w14:textId="77777777"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5" w14:textId="77777777"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6" w14:textId="77777777"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49C41C17" w14:textId="77777777"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8" w14:textId="77777777"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14:paraId="49C41C20"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A"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B" w14:textId="77777777"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49C41C1C" w14:textId="77777777"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49C41C1D"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1E" w14:textId="77777777"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49C41C1F" w14:textId="77777777" w:rsidR="00947E2A" w:rsidRPr="00106B43" w:rsidRDefault="00947E2A" w:rsidP="00947E2A">
            <w:pPr>
              <w:rPr>
                <w:sz w:val="18"/>
                <w:szCs w:val="18"/>
              </w:rPr>
            </w:pPr>
          </w:p>
        </w:tc>
      </w:tr>
      <w:tr w:rsidR="00947E2A" w:rsidRPr="00106B43" w14:paraId="49C41C2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21"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2"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3" w14:textId="77777777"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4" w14:textId="77777777"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5" w14:textId="77777777"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6" w14:textId="77777777"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7" w14:textId="77777777"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8" w14:textId="77777777" w:rsidR="00947E2A" w:rsidRPr="00106B43" w:rsidRDefault="00947E2A" w:rsidP="00947E2A">
            <w:pPr>
              <w:jc w:val="center"/>
              <w:rPr>
                <w:sz w:val="18"/>
                <w:szCs w:val="18"/>
              </w:rPr>
            </w:pPr>
            <w:r w:rsidRPr="00106B43">
              <w:rPr>
                <w:sz w:val="18"/>
                <w:szCs w:val="18"/>
              </w:rPr>
              <w:t>По кредиту</w:t>
            </w:r>
          </w:p>
        </w:tc>
      </w:tr>
      <w:tr w:rsidR="00947E2A" w:rsidRPr="00106B43" w14:paraId="49C41C33"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2A"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B"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C" w14:textId="77777777"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49C41C2D"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2E" w14:textId="77777777"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F" w14:textId="77777777"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0" w14:textId="77777777"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1" w14:textId="77777777"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2" w14:textId="77777777" w:rsidR="00947E2A" w:rsidRPr="00106B43" w:rsidRDefault="00947E2A" w:rsidP="00947E2A">
            <w:pPr>
              <w:rPr>
                <w:sz w:val="18"/>
                <w:szCs w:val="18"/>
              </w:rPr>
            </w:pPr>
            <w:r w:rsidRPr="00106B43">
              <w:rPr>
                <w:sz w:val="18"/>
                <w:szCs w:val="18"/>
              </w:rPr>
              <w:t> </w:t>
            </w:r>
          </w:p>
        </w:tc>
      </w:tr>
      <w:tr w:rsidR="00947E2A" w:rsidRPr="00106B43" w14:paraId="49C41C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3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3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3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3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38" w14:textId="77777777"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49C41C39" w14:textId="77777777"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49C41C3A"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3B" w14:textId="77777777"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49C41C3C" w14:textId="77777777"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49C41C3D" w14:textId="77777777" w:rsidR="00947E2A" w:rsidRPr="00106B43" w:rsidRDefault="00947E2A" w:rsidP="00947E2A">
            <w:pPr>
              <w:rPr>
                <w:sz w:val="18"/>
                <w:szCs w:val="18"/>
              </w:rPr>
            </w:pPr>
          </w:p>
        </w:tc>
      </w:tr>
      <w:tr w:rsidR="00947E2A" w:rsidRPr="00106B43" w14:paraId="49C41C47" w14:textId="77777777" w:rsidTr="00947E2A">
        <w:trPr>
          <w:gridAfter w:val="1"/>
          <w:wAfter w:w="184" w:type="dxa"/>
          <w:trHeight w:val="657"/>
        </w:trPr>
        <w:tc>
          <w:tcPr>
            <w:tcW w:w="255" w:type="dxa"/>
            <w:tcBorders>
              <w:top w:val="nil"/>
              <w:left w:val="nil"/>
              <w:bottom w:val="nil"/>
              <w:right w:val="nil"/>
            </w:tcBorders>
            <w:shd w:val="clear" w:color="auto" w:fill="auto"/>
            <w:noWrap/>
            <w:vAlign w:val="bottom"/>
            <w:hideMark/>
          </w:tcPr>
          <w:p w14:paraId="49C41C3F" w14:textId="77777777"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C41C40" w14:textId="77777777"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49C41C41" w14:textId="77777777"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49C41C42" w14:textId="77777777"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49C41C43" w14:textId="77777777"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49C41C44" w14:textId="77777777"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9C41C45" w14:textId="77777777"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49C41C46" w14:textId="77777777" w:rsidR="00947E2A" w:rsidRPr="00106B43" w:rsidRDefault="00947E2A" w:rsidP="00947E2A">
            <w:pPr>
              <w:jc w:val="center"/>
              <w:rPr>
                <w:sz w:val="18"/>
                <w:szCs w:val="18"/>
              </w:rPr>
            </w:pPr>
            <w:r w:rsidRPr="00106B43">
              <w:rPr>
                <w:sz w:val="18"/>
                <w:szCs w:val="18"/>
              </w:rPr>
              <w:t>Стоимость</w:t>
            </w:r>
          </w:p>
        </w:tc>
      </w:tr>
      <w:tr w:rsidR="00947E2A" w:rsidRPr="00106B43" w14:paraId="49C41C5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48"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49" w14:textId="77777777"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A" w14:textId="77777777"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B" w14:textId="77777777"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C" w14:textId="77777777"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D" w14:textId="77777777"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E" w14:textId="77777777"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F" w14:textId="77777777" w:rsidR="00947E2A" w:rsidRPr="00106B43" w:rsidRDefault="00947E2A" w:rsidP="00947E2A">
            <w:pPr>
              <w:jc w:val="center"/>
              <w:rPr>
                <w:sz w:val="18"/>
                <w:szCs w:val="18"/>
              </w:rPr>
            </w:pPr>
            <w:r w:rsidRPr="00106B43">
              <w:rPr>
                <w:sz w:val="18"/>
                <w:szCs w:val="18"/>
              </w:rPr>
              <w:t>7</w:t>
            </w:r>
          </w:p>
        </w:tc>
      </w:tr>
      <w:tr w:rsidR="00947E2A" w:rsidRPr="00106B43" w14:paraId="49C41C59"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1"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2"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3"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4"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5"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6"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7"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8" w14:textId="77777777" w:rsidR="00947E2A" w:rsidRPr="00106B43" w:rsidRDefault="00947E2A" w:rsidP="00947E2A">
            <w:pPr>
              <w:jc w:val="right"/>
              <w:rPr>
                <w:sz w:val="18"/>
                <w:szCs w:val="18"/>
              </w:rPr>
            </w:pPr>
            <w:r w:rsidRPr="00106B43">
              <w:rPr>
                <w:sz w:val="18"/>
                <w:szCs w:val="18"/>
              </w:rPr>
              <w:t> </w:t>
            </w:r>
          </w:p>
        </w:tc>
      </w:tr>
      <w:tr w:rsidR="00947E2A" w:rsidRPr="00106B43" w14:paraId="49C41C62"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A"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B"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C"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D"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E"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F"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0"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1" w14:textId="77777777" w:rsidR="00947E2A" w:rsidRPr="00106B43" w:rsidRDefault="00947E2A" w:rsidP="00947E2A">
            <w:pPr>
              <w:jc w:val="right"/>
              <w:rPr>
                <w:sz w:val="18"/>
                <w:szCs w:val="18"/>
              </w:rPr>
            </w:pPr>
            <w:r w:rsidRPr="00106B43">
              <w:rPr>
                <w:sz w:val="18"/>
                <w:szCs w:val="18"/>
              </w:rPr>
              <w:t> </w:t>
            </w:r>
          </w:p>
        </w:tc>
      </w:tr>
      <w:tr w:rsidR="00947E2A" w:rsidRPr="00106B43" w14:paraId="49C41C6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3"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4"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5"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6"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7"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8"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9"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A" w14:textId="77777777" w:rsidR="00947E2A" w:rsidRPr="00106B43" w:rsidRDefault="00947E2A" w:rsidP="00947E2A">
            <w:pPr>
              <w:jc w:val="right"/>
              <w:rPr>
                <w:sz w:val="18"/>
                <w:szCs w:val="18"/>
              </w:rPr>
            </w:pPr>
            <w:r w:rsidRPr="00106B43">
              <w:rPr>
                <w:sz w:val="18"/>
                <w:szCs w:val="18"/>
              </w:rPr>
              <w:t> </w:t>
            </w:r>
          </w:p>
        </w:tc>
      </w:tr>
      <w:tr w:rsidR="00947E2A" w:rsidRPr="00106B43" w14:paraId="49C41C74"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C"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D"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E"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F"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0"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1"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2"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3" w14:textId="77777777" w:rsidR="00947E2A" w:rsidRPr="00106B43" w:rsidRDefault="00947E2A" w:rsidP="00947E2A">
            <w:pPr>
              <w:jc w:val="right"/>
              <w:rPr>
                <w:sz w:val="18"/>
                <w:szCs w:val="18"/>
              </w:rPr>
            </w:pPr>
            <w:r w:rsidRPr="00106B43">
              <w:rPr>
                <w:sz w:val="18"/>
                <w:szCs w:val="18"/>
              </w:rPr>
              <w:t> </w:t>
            </w:r>
          </w:p>
        </w:tc>
      </w:tr>
      <w:tr w:rsidR="00947E2A" w:rsidRPr="00106B43" w14:paraId="49C41C7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5"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6"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77"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8"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9"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A"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B"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C" w14:textId="77777777" w:rsidR="00947E2A" w:rsidRPr="00106B43" w:rsidRDefault="00947E2A" w:rsidP="00947E2A">
            <w:pPr>
              <w:jc w:val="right"/>
              <w:rPr>
                <w:sz w:val="18"/>
                <w:szCs w:val="18"/>
              </w:rPr>
            </w:pPr>
            <w:r w:rsidRPr="00106B43">
              <w:rPr>
                <w:sz w:val="18"/>
                <w:szCs w:val="18"/>
              </w:rPr>
              <w:t> </w:t>
            </w:r>
          </w:p>
        </w:tc>
      </w:tr>
      <w:tr w:rsidR="00947E2A" w:rsidRPr="00106B43" w14:paraId="49C41C86"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E"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F"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0"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1"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2"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3"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4"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5" w14:textId="77777777" w:rsidR="00947E2A" w:rsidRPr="00106B43" w:rsidRDefault="00947E2A" w:rsidP="00947E2A">
            <w:pPr>
              <w:jc w:val="right"/>
              <w:rPr>
                <w:sz w:val="18"/>
                <w:szCs w:val="18"/>
              </w:rPr>
            </w:pPr>
            <w:r w:rsidRPr="00106B43">
              <w:rPr>
                <w:sz w:val="18"/>
                <w:szCs w:val="18"/>
              </w:rPr>
              <w:t> </w:t>
            </w:r>
          </w:p>
        </w:tc>
      </w:tr>
      <w:tr w:rsidR="00947E2A" w:rsidRPr="00106B43" w14:paraId="49C41C8F"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87"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88"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9"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A"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B"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C"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D"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E" w14:textId="77777777" w:rsidR="00947E2A" w:rsidRPr="00106B43" w:rsidRDefault="00947E2A" w:rsidP="00947E2A">
            <w:pPr>
              <w:jc w:val="right"/>
              <w:rPr>
                <w:sz w:val="18"/>
                <w:szCs w:val="18"/>
              </w:rPr>
            </w:pPr>
            <w:r w:rsidRPr="00106B43">
              <w:rPr>
                <w:sz w:val="18"/>
                <w:szCs w:val="18"/>
              </w:rPr>
              <w:t> </w:t>
            </w:r>
          </w:p>
        </w:tc>
      </w:tr>
      <w:tr w:rsidR="00947E2A" w:rsidRPr="00106B43" w14:paraId="49C41C98"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90"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91"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92"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3"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4"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5"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6"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7" w14:textId="77777777" w:rsidR="00947E2A" w:rsidRPr="00106B43" w:rsidRDefault="00947E2A" w:rsidP="00947E2A">
            <w:pPr>
              <w:jc w:val="right"/>
              <w:rPr>
                <w:sz w:val="18"/>
                <w:szCs w:val="18"/>
              </w:rPr>
            </w:pPr>
            <w:r w:rsidRPr="00106B43">
              <w:rPr>
                <w:sz w:val="18"/>
                <w:szCs w:val="18"/>
              </w:rPr>
              <w:t> </w:t>
            </w:r>
          </w:p>
        </w:tc>
      </w:tr>
      <w:tr w:rsidR="00947E2A" w:rsidRPr="00106B43" w14:paraId="49C41C9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9" w14:textId="77777777"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9A" w14:textId="77777777"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B" w14:textId="77777777"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C" w14:textId="77777777" w:rsidR="00947E2A" w:rsidRPr="00106B43" w:rsidRDefault="00947E2A" w:rsidP="00947E2A">
            <w:pPr>
              <w:jc w:val="right"/>
              <w:rPr>
                <w:b/>
                <w:bCs/>
                <w:sz w:val="18"/>
                <w:szCs w:val="18"/>
              </w:rPr>
            </w:pPr>
            <w:r w:rsidRPr="00106B43">
              <w:rPr>
                <w:b/>
                <w:bCs/>
                <w:sz w:val="18"/>
                <w:szCs w:val="18"/>
              </w:rPr>
              <w:t> </w:t>
            </w:r>
          </w:p>
        </w:tc>
      </w:tr>
      <w:tr w:rsidR="00947E2A" w:rsidRPr="00106B43" w14:paraId="49C41CA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D" w14:textId="77777777" w:rsidR="00947E2A" w:rsidRPr="00106B43" w:rsidRDefault="00947E2A" w:rsidP="00947E2A">
            <w:pPr>
              <w:rPr>
                <w:sz w:val="18"/>
                <w:szCs w:val="18"/>
              </w:rPr>
            </w:pPr>
          </w:p>
        </w:tc>
      </w:tr>
      <w:tr w:rsidR="00947E2A" w:rsidRPr="00106B43" w14:paraId="49C41CB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A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B1" w14:textId="77777777"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49C41CB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3" w14:textId="77777777"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14:paraId="49C41CB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B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B6" w14:textId="77777777"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14:paraId="49C41CB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B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C" w14:textId="77777777" w:rsidR="00947E2A" w:rsidRPr="00106B43" w:rsidRDefault="00947E2A" w:rsidP="00947E2A">
            <w:pPr>
              <w:rPr>
                <w:sz w:val="18"/>
                <w:szCs w:val="18"/>
              </w:rPr>
            </w:pPr>
          </w:p>
        </w:tc>
      </w:tr>
      <w:tr w:rsidR="00947E2A" w:rsidRPr="00106B43" w14:paraId="49C41CC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B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C0" w14:textId="77777777"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14:paraId="49C41CC1"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C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C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C7" w14:textId="77777777"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14:paraId="49C41CC8"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C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C" w14:textId="77777777" w:rsidR="00947E2A" w:rsidRPr="00106B43" w:rsidRDefault="00947E2A" w:rsidP="00947E2A">
            <w:pPr>
              <w:rPr>
                <w:sz w:val="18"/>
                <w:szCs w:val="18"/>
              </w:rPr>
            </w:pPr>
          </w:p>
        </w:tc>
      </w:tr>
      <w:tr w:rsidR="00947E2A" w:rsidRPr="00106B43" w14:paraId="49C41CD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C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C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D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D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D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D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D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D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D" w14:textId="77777777" w:rsidR="00947E2A" w:rsidRPr="00106B43" w:rsidRDefault="00947E2A" w:rsidP="00947E2A">
            <w:pPr>
              <w:rPr>
                <w:sz w:val="18"/>
                <w:szCs w:val="18"/>
              </w:rPr>
            </w:pPr>
          </w:p>
        </w:tc>
      </w:tr>
      <w:tr w:rsidR="00947E2A" w:rsidRPr="00106B43" w14:paraId="49C41CE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D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E0"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CE1" w14:textId="77777777"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49C41CE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E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E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E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E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E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D" w14:textId="77777777" w:rsidR="00947E2A" w:rsidRPr="00106B43" w:rsidRDefault="00947E2A" w:rsidP="00947E2A">
            <w:pPr>
              <w:rPr>
                <w:sz w:val="18"/>
                <w:szCs w:val="18"/>
              </w:rPr>
            </w:pPr>
          </w:p>
        </w:tc>
      </w:tr>
      <w:tr w:rsidR="00947E2A" w:rsidRPr="00106B43" w14:paraId="49C41CF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E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F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F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F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F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F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F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F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F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E" w14:textId="77777777" w:rsidR="00947E2A" w:rsidRPr="00106B43" w:rsidRDefault="00947E2A" w:rsidP="00947E2A">
            <w:pPr>
              <w:rPr>
                <w:sz w:val="18"/>
                <w:szCs w:val="18"/>
              </w:rPr>
            </w:pPr>
          </w:p>
        </w:tc>
      </w:tr>
      <w:tr w:rsidR="00947E2A" w:rsidRPr="00106B43" w14:paraId="49C41D0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0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01"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D02" w14:textId="77777777"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49C41D0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0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0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0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0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0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E" w14:textId="77777777" w:rsidR="00947E2A" w:rsidRPr="00106B43" w:rsidRDefault="00947E2A" w:rsidP="00947E2A">
            <w:pPr>
              <w:rPr>
                <w:sz w:val="18"/>
                <w:szCs w:val="18"/>
              </w:rPr>
            </w:pPr>
          </w:p>
        </w:tc>
      </w:tr>
      <w:tr w:rsidR="00947E2A" w:rsidRPr="00106B43" w14:paraId="49C41D1E"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1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1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12"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13"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4"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15"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16"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17"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18"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19"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1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D" w14:textId="77777777" w:rsidR="00947E2A" w:rsidRPr="00106B43" w:rsidRDefault="00947E2A" w:rsidP="00947E2A">
            <w:pPr>
              <w:rPr>
                <w:sz w:val="18"/>
                <w:szCs w:val="18"/>
              </w:rPr>
            </w:pPr>
          </w:p>
        </w:tc>
      </w:tr>
      <w:tr w:rsidR="00947E2A" w:rsidRPr="00106B43" w14:paraId="49C41D2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1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2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22"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2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2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25"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2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27"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28"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2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2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C" w14:textId="77777777" w:rsidR="00947E2A" w:rsidRPr="00106B43" w:rsidRDefault="00947E2A" w:rsidP="00947E2A">
            <w:pPr>
              <w:rPr>
                <w:sz w:val="18"/>
                <w:szCs w:val="18"/>
              </w:rPr>
            </w:pPr>
          </w:p>
        </w:tc>
      </w:tr>
      <w:tr w:rsidR="00947E2A" w:rsidRPr="00106B43" w14:paraId="49C41D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2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3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D3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3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3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3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3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3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D" w14:textId="77777777" w:rsidR="00947E2A" w:rsidRPr="00106B43" w:rsidRDefault="00947E2A" w:rsidP="00947E2A">
            <w:pPr>
              <w:rPr>
                <w:sz w:val="18"/>
                <w:szCs w:val="18"/>
              </w:rPr>
            </w:pPr>
          </w:p>
        </w:tc>
      </w:tr>
      <w:tr w:rsidR="00947E2A" w:rsidRPr="00106B43" w14:paraId="49C41D4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3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0" w14:textId="77777777"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14:paraId="49C41D41" w14:textId="77777777"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49C41D4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4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4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4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4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C" w14:textId="77777777" w:rsidR="00947E2A" w:rsidRPr="00106B43" w:rsidRDefault="00947E2A" w:rsidP="00947E2A">
            <w:pPr>
              <w:rPr>
                <w:sz w:val="18"/>
                <w:szCs w:val="18"/>
              </w:rPr>
            </w:pPr>
          </w:p>
        </w:tc>
      </w:tr>
      <w:tr w:rsidR="00947E2A" w:rsidRPr="00106B43" w14:paraId="49C41D5C"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4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0"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51"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2"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53"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54"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55"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56"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57"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5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B" w14:textId="77777777" w:rsidR="00947E2A" w:rsidRPr="00106B43" w:rsidRDefault="00947E2A" w:rsidP="00947E2A">
            <w:pPr>
              <w:rPr>
                <w:sz w:val="18"/>
                <w:szCs w:val="18"/>
              </w:rPr>
            </w:pPr>
          </w:p>
        </w:tc>
      </w:tr>
      <w:tr w:rsidR="00947E2A" w:rsidRPr="00106B43" w14:paraId="49C41D6B"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5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5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60"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6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6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63"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6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65"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66"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6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68"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A" w14:textId="77777777" w:rsidR="00947E2A" w:rsidRPr="00106B43" w:rsidRDefault="00947E2A" w:rsidP="00947E2A">
            <w:pPr>
              <w:rPr>
                <w:sz w:val="18"/>
                <w:szCs w:val="18"/>
              </w:rPr>
            </w:pPr>
          </w:p>
        </w:tc>
      </w:tr>
      <w:tr w:rsidR="00EA7CE5" w:rsidRPr="003107A8" w14:paraId="49C41D72" w14:textId="77777777" w:rsidTr="00947E2A">
        <w:tblPrEx>
          <w:tblLook w:val="01E0" w:firstRow="1" w:lastRow="1" w:firstColumn="1" w:lastColumn="1" w:noHBand="0" w:noVBand="0"/>
        </w:tblPrEx>
        <w:trPr>
          <w:gridBefore w:val="2"/>
          <w:wBefore w:w="709" w:type="dxa"/>
          <w:trHeight w:val="1134"/>
        </w:trPr>
        <w:tc>
          <w:tcPr>
            <w:tcW w:w="4992" w:type="dxa"/>
            <w:gridSpan w:val="9"/>
          </w:tcPr>
          <w:p w14:paraId="49C41D6C" w14:textId="77777777"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14:paraId="49C41D6D" w14:textId="77777777" w:rsidR="00EA7CE5" w:rsidRPr="003107A8" w:rsidRDefault="00EA7CE5" w:rsidP="003107A8">
            <w:pPr>
              <w:widowControl w:val="0"/>
              <w:spacing w:before="120" w:after="120"/>
              <w:ind w:left="-567"/>
              <w:jc w:val="both"/>
              <w:rPr>
                <w:b/>
                <w:sz w:val="22"/>
                <w:szCs w:val="22"/>
              </w:rPr>
            </w:pPr>
          </w:p>
          <w:p w14:paraId="49C41D6E"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14:paraId="49C41D6F" w14:textId="77777777" w:rsidR="00EA7CE5" w:rsidRPr="003107A8" w:rsidRDefault="00EA7CE5" w:rsidP="003107A8">
            <w:pPr>
              <w:widowControl w:val="0"/>
              <w:spacing w:before="120" w:after="120"/>
              <w:jc w:val="both"/>
              <w:rPr>
                <w:b/>
                <w:sz w:val="22"/>
                <w:szCs w:val="22"/>
              </w:rPr>
            </w:pPr>
            <w:r w:rsidRPr="003107A8">
              <w:rPr>
                <w:b/>
                <w:sz w:val="22"/>
                <w:szCs w:val="22"/>
              </w:rPr>
              <w:t>Заказчик:</w:t>
            </w:r>
          </w:p>
          <w:p w14:paraId="49C41D70" w14:textId="77777777" w:rsidR="00EA7CE5" w:rsidRPr="003107A8" w:rsidRDefault="00EA7CE5" w:rsidP="003107A8">
            <w:pPr>
              <w:widowControl w:val="0"/>
              <w:spacing w:before="120" w:after="120"/>
              <w:ind w:left="-567"/>
              <w:jc w:val="both"/>
              <w:rPr>
                <w:b/>
                <w:sz w:val="22"/>
                <w:szCs w:val="22"/>
              </w:rPr>
            </w:pPr>
          </w:p>
          <w:p w14:paraId="49C41D71"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14:paraId="49C41D73" w14:textId="77777777" w:rsidR="00963467" w:rsidRDefault="00963467" w:rsidP="003107A8">
      <w:pPr>
        <w:pStyle w:val="SCH"/>
        <w:numPr>
          <w:ilvl w:val="0"/>
          <w:numId w:val="0"/>
        </w:numPr>
        <w:spacing w:before="120" w:line="240" w:lineRule="auto"/>
        <w:ind w:firstLine="6804"/>
        <w:jc w:val="center"/>
        <w:outlineLvl w:val="0"/>
        <w:rPr>
          <w:sz w:val="22"/>
          <w:szCs w:val="22"/>
        </w:rPr>
        <w:sectPr w:rsidR="00963467" w:rsidSect="003E662F">
          <w:pgSz w:w="11906" w:h="16838" w:code="9"/>
          <w:pgMar w:top="1134" w:right="851" w:bottom="1134" w:left="1701" w:header="709" w:footer="709" w:gutter="0"/>
          <w:cols w:space="708"/>
          <w:docGrid w:linePitch="360"/>
        </w:sectPr>
      </w:pPr>
      <w:bookmarkStart w:id="250" w:name="RefSCH5_2"/>
      <w:bookmarkStart w:id="251" w:name="_Toc502148246"/>
      <w:bookmarkStart w:id="252" w:name="_Toc502142587"/>
      <w:bookmarkStart w:id="253" w:name="_Toc499813184"/>
    </w:p>
    <w:p w14:paraId="49C41D74" w14:textId="77777777" w:rsidR="00EA7CE5" w:rsidRPr="003107A8" w:rsidRDefault="0015670A" w:rsidP="003107A8">
      <w:pPr>
        <w:pStyle w:val="SCH"/>
        <w:numPr>
          <w:ilvl w:val="0"/>
          <w:numId w:val="0"/>
        </w:numPr>
        <w:spacing w:before="120" w:line="240" w:lineRule="auto"/>
        <w:ind w:firstLine="6804"/>
        <w:jc w:val="center"/>
        <w:outlineLvl w:val="0"/>
        <w:rPr>
          <w:i w:val="0"/>
          <w:sz w:val="22"/>
          <w:szCs w:val="22"/>
        </w:rPr>
      </w:pPr>
      <w:r>
        <w:rPr>
          <w:sz w:val="22"/>
          <w:szCs w:val="22"/>
        </w:rPr>
        <w:t xml:space="preserve">Приложение </w:t>
      </w:r>
      <w:bookmarkStart w:id="254" w:name="RefSCH5_2_No"/>
      <w:r>
        <w:rPr>
          <w:sz w:val="22"/>
          <w:szCs w:val="22"/>
        </w:rPr>
        <w:t>№ </w:t>
      </w:r>
      <w:r w:rsidR="00262426" w:rsidRPr="003107A8">
        <w:rPr>
          <w:sz w:val="22"/>
          <w:szCs w:val="22"/>
        </w:rPr>
        <w:t>5.2</w:t>
      </w:r>
      <w:bookmarkEnd w:id="250"/>
      <w:bookmarkEnd w:id="254"/>
      <w:r w:rsidR="0011403A" w:rsidRPr="003107A8">
        <w:rPr>
          <w:sz w:val="22"/>
          <w:szCs w:val="22"/>
        </w:rPr>
        <w:br/>
      </w:r>
      <w:bookmarkStart w:id="255"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51"/>
      <w:bookmarkEnd w:id="252"/>
      <w:bookmarkEnd w:id="253"/>
      <w:bookmarkEnd w:id="255"/>
    </w:p>
    <w:p w14:paraId="49C41D75" w14:textId="77777777" w:rsidR="00EA7CE5" w:rsidRPr="003107A8" w:rsidRDefault="00EA7CE5" w:rsidP="003107A8">
      <w:pPr>
        <w:pStyle w:val="a6"/>
        <w:spacing w:before="120" w:after="120"/>
        <w:jc w:val="both"/>
        <w:rPr>
          <w:b/>
          <w:sz w:val="22"/>
          <w:szCs w:val="2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14:paraId="49C41D78" w14:textId="77777777" w:rsidTr="00963467">
        <w:tc>
          <w:tcPr>
            <w:tcW w:w="4785" w:type="dxa"/>
          </w:tcPr>
          <w:p w14:paraId="49C41D76" w14:textId="77777777" w:rsidR="00963467" w:rsidRDefault="00963467" w:rsidP="00963467">
            <w:r w:rsidRPr="000A6A08">
              <w:t>город ________________</w:t>
            </w:r>
          </w:p>
        </w:tc>
        <w:tc>
          <w:tcPr>
            <w:tcW w:w="4785" w:type="dxa"/>
          </w:tcPr>
          <w:p w14:paraId="49C41D77" w14:textId="77777777" w:rsidR="00963467" w:rsidRDefault="00963467" w:rsidP="00963467">
            <w:pPr>
              <w:jc w:val="right"/>
            </w:pPr>
            <w:r w:rsidRPr="000A6A08">
              <w:t>«____» ____________ 20 _ г.</w:t>
            </w:r>
          </w:p>
        </w:tc>
      </w:tr>
    </w:tbl>
    <w:p w14:paraId="49C41D79" w14:textId="77777777" w:rsidR="00963467" w:rsidRPr="000A6A08" w:rsidRDefault="00963467" w:rsidP="00963467"/>
    <w:p w14:paraId="49C41D7A" w14:textId="77777777"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соответствующие  работы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14:paraId="49C41D7B" w14:textId="77777777" w:rsidR="00963467" w:rsidRPr="000A6A08" w:rsidRDefault="00963467" w:rsidP="00963467"/>
    <w:p w14:paraId="49C41D7C" w14:textId="77777777"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14:paraId="49C41D88" w14:textId="77777777" w:rsidTr="00963467">
        <w:tc>
          <w:tcPr>
            <w:tcW w:w="540" w:type="dxa"/>
            <w:vAlign w:val="center"/>
          </w:tcPr>
          <w:p w14:paraId="49C41D7D" w14:textId="77777777" w:rsidR="00963467" w:rsidRPr="006C0628" w:rsidRDefault="00963467" w:rsidP="00963467">
            <w:pPr>
              <w:jc w:val="center"/>
              <w:rPr>
                <w:sz w:val="15"/>
                <w:szCs w:val="15"/>
              </w:rPr>
            </w:pPr>
            <w:r w:rsidRPr="006C0628">
              <w:rPr>
                <w:sz w:val="15"/>
                <w:szCs w:val="15"/>
              </w:rPr>
              <w:t>№</w:t>
            </w:r>
          </w:p>
          <w:p w14:paraId="49C41D7E" w14:textId="77777777" w:rsidR="00963467" w:rsidRPr="006C0628" w:rsidRDefault="00963467" w:rsidP="00963467">
            <w:pPr>
              <w:jc w:val="center"/>
              <w:rPr>
                <w:sz w:val="15"/>
                <w:szCs w:val="15"/>
              </w:rPr>
            </w:pPr>
            <w:r w:rsidRPr="006C0628">
              <w:rPr>
                <w:sz w:val="15"/>
                <w:szCs w:val="15"/>
              </w:rPr>
              <w:t>п/п</w:t>
            </w:r>
          </w:p>
        </w:tc>
        <w:tc>
          <w:tcPr>
            <w:tcW w:w="3240" w:type="dxa"/>
            <w:vAlign w:val="center"/>
          </w:tcPr>
          <w:p w14:paraId="49C41D7F"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49C41D80" w14:textId="77777777"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49C41D81" w14:textId="77777777"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14:paraId="49C41D82" w14:textId="77777777"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83" w14:textId="77777777"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9C41D84" w14:textId="77777777"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9C41D85" w14:textId="77777777"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49C41D86" w14:textId="77777777"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87"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14:paraId="49C41D92" w14:textId="77777777" w:rsidTr="00963467">
        <w:tc>
          <w:tcPr>
            <w:tcW w:w="540" w:type="dxa"/>
            <w:tcBorders>
              <w:bottom w:val="single" w:sz="4" w:space="0" w:color="auto"/>
            </w:tcBorders>
          </w:tcPr>
          <w:p w14:paraId="49C41D89" w14:textId="77777777"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14:paraId="49C41D8A" w14:textId="77777777"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14:paraId="49C41D8B" w14:textId="77777777"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14:paraId="49C41D8C" w14:textId="77777777"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14:paraId="49C41D8D" w14:textId="77777777"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14:paraId="49C41D8E" w14:textId="77777777"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14:paraId="49C41D8F" w14:textId="77777777"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14:paraId="49C41D90" w14:textId="77777777"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14:paraId="49C41D91" w14:textId="77777777" w:rsidR="00963467" w:rsidRPr="006C0628" w:rsidRDefault="002D625B" w:rsidP="00963467">
            <w:pPr>
              <w:jc w:val="center"/>
              <w:rPr>
                <w:sz w:val="16"/>
                <w:szCs w:val="16"/>
              </w:rPr>
            </w:pPr>
            <w:r>
              <w:rPr>
                <w:sz w:val="16"/>
                <w:szCs w:val="16"/>
              </w:rPr>
              <w:t>9</w:t>
            </w:r>
          </w:p>
        </w:tc>
      </w:tr>
      <w:tr w:rsidR="00963467" w:rsidRPr="006C0628" w14:paraId="49C41D9C" w14:textId="77777777" w:rsidTr="00963467">
        <w:tc>
          <w:tcPr>
            <w:tcW w:w="540" w:type="dxa"/>
            <w:tcBorders>
              <w:bottom w:val="single" w:sz="6" w:space="0" w:color="auto"/>
              <w:right w:val="single" w:sz="6" w:space="0" w:color="auto"/>
            </w:tcBorders>
          </w:tcPr>
          <w:p w14:paraId="49C41D93" w14:textId="77777777" w:rsidR="00963467" w:rsidRPr="006C0628" w:rsidRDefault="00963467" w:rsidP="00963467"/>
        </w:tc>
        <w:tc>
          <w:tcPr>
            <w:tcW w:w="3240" w:type="dxa"/>
            <w:tcBorders>
              <w:left w:val="single" w:sz="6" w:space="0" w:color="auto"/>
              <w:bottom w:val="single" w:sz="6" w:space="0" w:color="auto"/>
              <w:right w:val="single" w:sz="6" w:space="0" w:color="auto"/>
            </w:tcBorders>
          </w:tcPr>
          <w:p w14:paraId="49C41D94" w14:textId="77777777" w:rsidR="00963467" w:rsidRPr="006C0628" w:rsidRDefault="00963467" w:rsidP="00963467"/>
        </w:tc>
        <w:tc>
          <w:tcPr>
            <w:tcW w:w="933" w:type="dxa"/>
            <w:tcBorders>
              <w:left w:val="single" w:sz="6" w:space="0" w:color="auto"/>
              <w:bottom w:val="single" w:sz="6" w:space="0" w:color="auto"/>
              <w:right w:val="single" w:sz="6" w:space="0" w:color="auto"/>
            </w:tcBorders>
          </w:tcPr>
          <w:p w14:paraId="49C41D95" w14:textId="77777777" w:rsidR="00963467" w:rsidRPr="006C0628" w:rsidRDefault="00963467" w:rsidP="00963467"/>
        </w:tc>
        <w:tc>
          <w:tcPr>
            <w:tcW w:w="1767" w:type="dxa"/>
            <w:tcBorders>
              <w:left w:val="single" w:sz="6" w:space="0" w:color="auto"/>
              <w:bottom w:val="single" w:sz="6" w:space="0" w:color="auto"/>
              <w:right w:val="single" w:sz="6" w:space="0" w:color="auto"/>
            </w:tcBorders>
          </w:tcPr>
          <w:p w14:paraId="49C41D96" w14:textId="77777777" w:rsidR="00963467" w:rsidRPr="006C0628" w:rsidRDefault="00963467" w:rsidP="00963467"/>
        </w:tc>
        <w:tc>
          <w:tcPr>
            <w:tcW w:w="1800" w:type="dxa"/>
            <w:tcBorders>
              <w:left w:val="single" w:sz="6" w:space="0" w:color="auto"/>
              <w:bottom w:val="single" w:sz="6" w:space="0" w:color="auto"/>
              <w:right w:val="single" w:sz="6" w:space="0" w:color="auto"/>
            </w:tcBorders>
          </w:tcPr>
          <w:p w14:paraId="49C41D97" w14:textId="77777777" w:rsidR="00963467" w:rsidRPr="006C0628" w:rsidRDefault="00963467" w:rsidP="00963467"/>
        </w:tc>
        <w:tc>
          <w:tcPr>
            <w:tcW w:w="1361" w:type="dxa"/>
            <w:tcBorders>
              <w:left w:val="single" w:sz="6" w:space="0" w:color="auto"/>
              <w:bottom w:val="single" w:sz="6" w:space="0" w:color="auto"/>
              <w:right w:val="single" w:sz="6" w:space="0" w:color="auto"/>
            </w:tcBorders>
          </w:tcPr>
          <w:p w14:paraId="49C41D98" w14:textId="77777777" w:rsidR="00963467" w:rsidRPr="006C0628" w:rsidRDefault="00963467" w:rsidP="00963467"/>
        </w:tc>
        <w:tc>
          <w:tcPr>
            <w:tcW w:w="2068" w:type="dxa"/>
            <w:tcBorders>
              <w:left w:val="single" w:sz="6" w:space="0" w:color="auto"/>
              <w:bottom w:val="single" w:sz="6" w:space="0" w:color="auto"/>
              <w:right w:val="single" w:sz="6" w:space="0" w:color="auto"/>
            </w:tcBorders>
          </w:tcPr>
          <w:p w14:paraId="49C41D99" w14:textId="77777777" w:rsidR="00963467" w:rsidRPr="006C0628" w:rsidRDefault="00963467" w:rsidP="00963467"/>
        </w:tc>
        <w:tc>
          <w:tcPr>
            <w:tcW w:w="1251" w:type="dxa"/>
            <w:tcBorders>
              <w:left w:val="single" w:sz="6" w:space="0" w:color="auto"/>
              <w:bottom w:val="single" w:sz="6" w:space="0" w:color="auto"/>
              <w:right w:val="single" w:sz="6" w:space="0" w:color="auto"/>
            </w:tcBorders>
          </w:tcPr>
          <w:p w14:paraId="49C41D9A" w14:textId="77777777" w:rsidR="00963467" w:rsidRPr="006C0628" w:rsidRDefault="00963467" w:rsidP="00963467"/>
        </w:tc>
        <w:tc>
          <w:tcPr>
            <w:tcW w:w="1791" w:type="dxa"/>
            <w:tcBorders>
              <w:left w:val="single" w:sz="6" w:space="0" w:color="auto"/>
              <w:bottom w:val="single" w:sz="6" w:space="0" w:color="auto"/>
            </w:tcBorders>
          </w:tcPr>
          <w:p w14:paraId="49C41D9B" w14:textId="77777777" w:rsidR="00963467" w:rsidRPr="006C0628" w:rsidRDefault="00963467" w:rsidP="00963467"/>
        </w:tc>
      </w:tr>
      <w:tr w:rsidR="00963467" w:rsidRPr="006C0628" w14:paraId="49C41DA6" w14:textId="77777777" w:rsidTr="00963467">
        <w:tc>
          <w:tcPr>
            <w:tcW w:w="540" w:type="dxa"/>
            <w:tcBorders>
              <w:top w:val="single" w:sz="6" w:space="0" w:color="auto"/>
              <w:bottom w:val="single" w:sz="6" w:space="0" w:color="auto"/>
              <w:right w:val="single" w:sz="6" w:space="0" w:color="auto"/>
            </w:tcBorders>
          </w:tcPr>
          <w:p w14:paraId="49C41D9D"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9E"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9F"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0"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1"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2"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3"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4"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5" w14:textId="77777777" w:rsidR="00963467" w:rsidRPr="006C0628" w:rsidRDefault="00963467" w:rsidP="00963467"/>
        </w:tc>
      </w:tr>
      <w:tr w:rsidR="00963467" w:rsidRPr="006C0628" w14:paraId="49C41DB0" w14:textId="77777777" w:rsidTr="00963467">
        <w:tc>
          <w:tcPr>
            <w:tcW w:w="540" w:type="dxa"/>
            <w:tcBorders>
              <w:top w:val="single" w:sz="6" w:space="0" w:color="auto"/>
              <w:bottom w:val="single" w:sz="6" w:space="0" w:color="auto"/>
              <w:right w:val="single" w:sz="6" w:space="0" w:color="auto"/>
            </w:tcBorders>
          </w:tcPr>
          <w:p w14:paraId="49C41DA7"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A8"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A9"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A"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B"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C"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D"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E"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F" w14:textId="77777777" w:rsidR="00963467" w:rsidRPr="006C0628" w:rsidRDefault="00963467" w:rsidP="00963467"/>
        </w:tc>
      </w:tr>
      <w:tr w:rsidR="00963467" w:rsidRPr="006C0628" w14:paraId="49C41DBA" w14:textId="77777777" w:rsidTr="00963467">
        <w:tc>
          <w:tcPr>
            <w:tcW w:w="540" w:type="dxa"/>
            <w:tcBorders>
              <w:top w:val="single" w:sz="6" w:space="0" w:color="auto"/>
              <w:bottom w:val="single" w:sz="4" w:space="0" w:color="auto"/>
              <w:right w:val="single" w:sz="6" w:space="0" w:color="auto"/>
            </w:tcBorders>
          </w:tcPr>
          <w:p w14:paraId="49C41DB1" w14:textId="77777777" w:rsidR="00963467" w:rsidRPr="006C0628" w:rsidRDefault="00963467" w:rsidP="00963467"/>
        </w:tc>
        <w:tc>
          <w:tcPr>
            <w:tcW w:w="3240" w:type="dxa"/>
            <w:tcBorders>
              <w:top w:val="single" w:sz="6" w:space="0" w:color="auto"/>
              <w:left w:val="single" w:sz="6" w:space="0" w:color="auto"/>
              <w:bottom w:val="single" w:sz="4" w:space="0" w:color="auto"/>
              <w:right w:val="single" w:sz="6" w:space="0" w:color="auto"/>
            </w:tcBorders>
          </w:tcPr>
          <w:p w14:paraId="49C41DB2" w14:textId="77777777" w:rsidR="00963467" w:rsidRPr="006C0628" w:rsidRDefault="00963467" w:rsidP="00963467"/>
        </w:tc>
        <w:tc>
          <w:tcPr>
            <w:tcW w:w="933" w:type="dxa"/>
            <w:tcBorders>
              <w:top w:val="single" w:sz="6" w:space="0" w:color="auto"/>
              <w:left w:val="single" w:sz="6" w:space="0" w:color="auto"/>
              <w:bottom w:val="single" w:sz="4" w:space="0" w:color="auto"/>
              <w:right w:val="single" w:sz="6" w:space="0" w:color="auto"/>
            </w:tcBorders>
          </w:tcPr>
          <w:p w14:paraId="49C41DB3" w14:textId="77777777" w:rsidR="00963467" w:rsidRPr="006C0628" w:rsidRDefault="00963467" w:rsidP="00963467"/>
        </w:tc>
        <w:tc>
          <w:tcPr>
            <w:tcW w:w="1767" w:type="dxa"/>
            <w:tcBorders>
              <w:top w:val="single" w:sz="6" w:space="0" w:color="auto"/>
              <w:left w:val="single" w:sz="6" w:space="0" w:color="auto"/>
              <w:bottom w:val="single" w:sz="4" w:space="0" w:color="auto"/>
              <w:right w:val="single" w:sz="6" w:space="0" w:color="auto"/>
            </w:tcBorders>
          </w:tcPr>
          <w:p w14:paraId="49C41DB4" w14:textId="77777777" w:rsidR="00963467" w:rsidRPr="006C0628" w:rsidRDefault="00963467" w:rsidP="00963467"/>
        </w:tc>
        <w:tc>
          <w:tcPr>
            <w:tcW w:w="1800" w:type="dxa"/>
            <w:tcBorders>
              <w:top w:val="single" w:sz="6" w:space="0" w:color="auto"/>
              <w:left w:val="single" w:sz="6" w:space="0" w:color="auto"/>
              <w:bottom w:val="single" w:sz="4" w:space="0" w:color="auto"/>
              <w:right w:val="single" w:sz="6" w:space="0" w:color="auto"/>
            </w:tcBorders>
          </w:tcPr>
          <w:p w14:paraId="49C41DB5" w14:textId="77777777" w:rsidR="00963467" w:rsidRPr="006C0628" w:rsidRDefault="00963467" w:rsidP="00963467"/>
        </w:tc>
        <w:tc>
          <w:tcPr>
            <w:tcW w:w="1361" w:type="dxa"/>
            <w:tcBorders>
              <w:top w:val="single" w:sz="6" w:space="0" w:color="auto"/>
              <w:left w:val="single" w:sz="6" w:space="0" w:color="auto"/>
              <w:bottom w:val="single" w:sz="4" w:space="0" w:color="auto"/>
              <w:right w:val="single" w:sz="6" w:space="0" w:color="auto"/>
            </w:tcBorders>
          </w:tcPr>
          <w:p w14:paraId="49C41DB6" w14:textId="77777777" w:rsidR="00963467" w:rsidRPr="006C0628" w:rsidRDefault="00963467" w:rsidP="00963467"/>
        </w:tc>
        <w:tc>
          <w:tcPr>
            <w:tcW w:w="2068" w:type="dxa"/>
            <w:tcBorders>
              <w:top w:val="single" w:sz="6" w:space="0" w:color="auto"/>
              <w:left w:val="single" w:sz="6" w:space="0" w:color="auto"/>
              <w:bottom w:val="single" w:sz="4" w:space="0" w:color="auto"/>
              <w:right w:val="single" w:sz="6" w:space="0" w:color="auto"/>
            </w:tcBorders>
          </w:tcPr>
          <w:p w14:paraId="49C41DB7" w14:textId="77777777" w:rsidR="00963467" w:rsidRPr="006C0628" w:rsidRDefault="00963467" w:rsidP="00963467"/>
        </w:tc>
        <w:tc>
          <w:tcPr>
            <w:tcW w:w="1251" w:type="dxa"/>
            <w:tcBorders>
              <w:top w:val="single" w:sz="6" w:space="0" w:color="auto"/>
              <w:left w:val="single" w:sz="6" w:space="0" w:color="auto"/>
              <w:bottom w:val="single" w:sz="4" w:space="0" w:color="auto"/>
              <w:right w:val="single" w:sz="6" w:space="0" w:color="auto"/>
            </w:tcBorders>
          </w:tcPr>
          <w:p w14:paraId="49C41DB8" w14:textId="77777777" w:rsidR="00963467" w:rsidRPr="006C0628" w:rsidRDefault="00963467" w:rsidP="00963467"/>
        </w:tc>
        <w:tc>
          <w:tcPr>
            <w:tcW w:w="1791" w:type="dxa"/>
            <w:tcBorders>
              <w:top w:val="single" w:sz="6" w:space="0" w:color="auto"/>
              <w:left w:val="single" w:sz="6" w:space="0" w:color="auto"/>
              <w:bottom w:val="single" w:sz="4" w:space="0" w:color="auto"/>
            </w:tcBorders>
          </w:tcPr>
          <w:p w14:paraId="49C41DB9" w14:textId="77777777" w:rsidR="00963467" w:rsidRPr="006C0628" w:rsidRDefault="00963467" w:rsidP="00963467"/>
        </w:tc>
      </w:tr>
    </w:tbl>
    <w:p w14:paraId="49C41DBB" w14:textId="77777777" w:rsidR="00963467" w:rsidRDefault="00963467" w:rsidP="00963467">
      <w:pPr>
        <w:jc w:val="both"/>
      </w:pPr>
    </w:p>
    <w:p w14:paraId="49C41DBC" w14:textId="77777777"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14:paraId="49C41DC8" w14:textId="77777777" w:rsidTr="00541AD4">
        <w:tc>
          <w:tcPr>
            <w:tcW w:w="540" w:type="dxa"/>
            <w:vAlign w:val="center"/>
          </w:tcPr>
          <w:p w14:paraId="49C41DBD" w14:textId="77777777" w:rsidR="00106B43" w:rsidRPr="006C0628" w:rsidRDefault="00106B43" w:rsidP="00541AD4">
            <w:pPr>
              <w:jc w:val="center"/>
              <w:rPr>
                <w:sz w:val="15"/>
                <w:szCs w:val="15"/>
              </w:rPr>
            </w:pPr>
            <w:r w:rsidRPr="006C0628">
              <w:rPr>
                <w:sz w:val="15"/>
                <w:szCs w:val="15"/>
              </w:rPr>
              <w:t>№</w:t>
            </w:r>
          </w:p>
          <w:p w14:paraId="49C41DBE" w14:textId="77777777" w:rsidR="00106B43" w:rsidRPr="006C0628" w:rsidRDefault="00106B43" w:rsidP="00541AD4">
            <w:pPr>
              <w:jc w:val="center"/>
              <w:rPr>
                <w:sz w:val="15"/>
                <w:szCs w:val="15"/>
              </w:rPr>
            </w:pPr>
            <w:r w:rsidRPr="006C0628">
              <w:rPr>
                <w:sz w:val="15"/>
                <w:szCs w:val="15"/>
              </w:rPr>
              <w:t>п/п</w:t>
            </w:r>
          </w:p>
        </w:tc>
        <w:tc>
          <w:tcPr>
            <w:tcW w:w="3240" w:type="dxa"/>
            <w:vAlign w:val="center"/>
          </w:tcPr>
          <w:p w14:paraId="49C41DBF" w14:textId="77777777"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14:paraId="49C41DC0" w14:textId="77777777" w:rsidR="00106B43" w:rsidRPr="006C0628" w:rsidRDefault="00106B43" w:rsidP="00541AD4">
            <w:pPr>
              <w:jc w:val="center"/>
              <w:rPr>
                <w:sz w:val="15"/>
                <w:szCs w:val="15"/>
              </w:rPr>
            </w:pPr>
          </w:p>
        </w:tc>
        <w:tc>
          <w:tcPr>
            <w:tcW w:w="933" w:type="dxa"/>
            <w:vAlign w:val="center"/>
          </w:tcPr>
          <w:p w14:paraId="49C41DC1" w14:textId="77777777" w:rsidR="00106B43" w:rsidRPr="006C0628" w:rsidRDefault="00106B43" w:rsidP="00541AD4">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14:paraId="49C41DC2" w14:textId="77777777"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C3" w14:textId="77777777" w:rsidR="00106B43" w:rsidRPr="006C0628" w:rsidRDefault="00106B43" w:rsidP="00541AD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49C41DC4" w14:textId="77777777" w:rsidR="00106B43" w:rsidRPr="006C0628" w:rsidRDefault="00106B43" w:rsidP="00541AD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9C41DC5" w14:textId="77777777" w:rsidR="00106B43" w:rsidRPr="006C0628" w:rsidRDefault="00106B43" w:rsidP="00541AD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49C41DC6" w14:textId="77777777" w:rsidR="00106B43" w:rsidRPr="006C0628" w:rsidRDefault="00106B43" w:rsidP="00541AD4">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C7" w14:textId="77777777"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14:paraId="49C41DD2" w14:textId="77777777" w:rsidTr="00541AD4">
        <w:tc>
          <w:tcPr>
            <w:tcW w:w="540" w:type="dxa"/>
            <w:tcBorders>
              <w:bottom w:val="single" w:sz="4" w:space="0" w:color="auto"/>
            </w:tcBorders>
          </w:tcPr>
          <w:p w14:paraId="49C41DC9" w14:textId="77777777" w:rsidR="00106B43" w:rsidRPr="006C0628" w:rsidRDefault="00106B43" w:rsidP="00541AD4">
            <w:pPr>
              <w:jc w:val="center"/>
              <w:rPr>
                <w:sz w:val="16"/>
                <w:szCs w:val="16"/>
              </w:rPr>
            </w:pPr>
            <w:r w:rsidRPr="006C0628">
              <w:rPr>
                <w:sz w:val="16"/>
                <w:szCs w:val="16"/>
              </w:rPr>
              <w:t>1</w:t>
            </w:r>
          </w:p>
        </w:tc>
        <w:tc>
          <w:tcPr>
            <w:tcW w:w="3240" w:type="dxa"/>
            <w:tcBorders>
              <w:bottom w:val="single" w:sz="4" w:space="0" w:color="auto"/>
            </w:tcBorders>
          </w:tcPr>
          <w:p w14:paraId="49C41DCA" w14:textId="77777777" w:rsidR="00106B43" w:rsidRPr="006C0628" w:rsidRDefault="00106B43" w:rsidP="00541AD4">
            <w:pPr>
              <w:jc w:val="center"/>
              <w:rPr>
                <w:sz w:val="16"/>
                <w:szCs w:val="16"/>
              </w:rPr>
            </w:pPr>
            <w:r w:rsidRPr="006C0628">
              <w:rPr>
                <w:sz w:val="16"/>
                <w:szCs w:val="16"/>
              </w:rPr>
              <w:t>2</w:t>
            </w:r>
          </w:p>
        </w:tc>
        <w:tc>
          <w:tcPr>
            <w:tcW w:w="933" w:type="dxa"/>
            <w:tcBorders>
              <w:bottom w:val="single" w:sz="4" w:space="0" w:color="auto"/>
            </w:tcBorders>
          </w:tcPr>
          <w:p w14:paraId="49C41DCB" w14:textId="77777777" w:rsidR="00106B43" w:rsidRPr="006C0628" w:rsidRDefault="00106B43" w:rsidP="00541AD4">
            <w:pPr>
              <w:jc w:val="center"/>
              <w:rPr>
                <w:sz w:val="16"/>
                <w:szCs w:val="16"/>
              </w:rPr>
            </w:pPr>
            <w:r w:rsidRPr="006C0628">
              <w:rPr>
                <w:sz w:val="16"/>
                <w:szCs w:val="16"/>
              </w:rPr>
              <w:t>3</w:t>
            </w:r>
          </w:p>
        </w:tc>
        <w:tc>
          <w:tcPr>
            <w:tcW w:w="1767" w:type="dxa"/>
            <w:tcBorders>
              <w:bottom w:val="single" w:sz="4" w:space="0" w:color="auto"/>
            </w:tcBorders>
          </w:tcPr>
          <w:p w14:paraId="49C41DCC" w14:textId="77777777" w:rsidR="00106B43" w:rsidRPr="006C0628" w:rsidRDefault="002D625B" w:rsidP="00541AD4">
            <w:pPr>
              <w:jc w:val="center"/>
              <w:rPr>
                <w:sz w:val="16"/>
                <w:szCs w:val="16"/>
              </w:rPr>
            </w:pPr>
            <w:r>
              <w:rPr>
                <w:sz w:val="16"/>
                <w:szCs w:val="16"/>
              </w:rPr>
              <w:t>4</w:t>
            </w:r>
          </w:p>
        </w:tc>
        <w:tc>
          <w:tcPr>
            <w:tcW w:w="1800" w:type="dxa"/>
            <w:tcBorders>
              <w:bottom w:val="single" w:sz="4" w:space="0" w:color="auto"/>
            </w:tcBorders>
          </w:tcPr>
          <w:p w14:paraId="49C41DCD" w14:textId="77777777" w:rsidR="00106B43" w:rsidRPr="006C0628" w:rsidRDefault="002D625B" w:rsidP="00541AD4">
            <w:pPr>
              <w:jc w:val="center"/>
              <w:rPr>
                <w:sz w:val="16"/>
                <w:szCs w:val="16"/>
              </w:rPr>
            </w:pPr>
            <w:r>
              <w:rPr>
                <w:sz w:val="16"/>
                <w:szCs w:val="16"/>
              </w:rPr>
              <w:t>5</w:t>
            </w:r>
          </w:p>
        </w:tc>
        <w:tc>
          <w:tcPr>
            <w:tcW w:w="1361" w:type="dxa"/>
            <w:tcBorders>
              <w:bottom w:val="single" w:sz="4" w:space="0" w:color="auto"/>
            </w:tcBorders>
          </w:tcPr>
          <w:p w14:paraId="49C41DCE" w14:textId="77777777" w:rsidR="00106B43" w:rsidRPr="006C0628" w:rsidRDefault="00106B43" w:rsidP="00541AD4">
            <w:pPr>
              <w:jc w:val="center"/>
              <w:rPr>
                <w:sz w:val="16"/>
                <w:szCs w:val="16"/>
              </w:rPr>
            </w:pPr>
            <w:r w:rsidRPr="006C0628">
              <w:rPr>
                <w:sz w:val="16"/>
                <w:szCs w:val="16"/>
              </w:rPr>
              <w:t>6</w:t>
            </w:r>
          </w:p>
        </w:tc>
        <w:tc>
          <w:tcPr>
            <w:tcW w:w="2068" w:type="dxa"/>
            <w:tcBorders>
              <w:bottom w:val="single" w:sz="4" w:space="0" w:color="auto"/>
            </w:tcBorders>
          </w:tcPr>
          <w:p w14:paraId="49C41DCF" w14:textId="77777777" w:rsidR="00106B43" w:rsidRPr="006C0628" w:rsidRDefault="002D625B" w:rsidP="00541AD4">
            <w:pPr>
              <w:jc w:val="center"/>
              <w:rPr>
                <w:sz w:val="16"/>
                <w:szCs w:val="16"/>
              </w:rPr>
            </w:pPr>
            <w:r>
              <w:rPr>
                <w:sz w:val="16"/>
                <w:szCs w:val="16"/>
              </w:rPr>
              <w:t>7</w:t>
            </w:r>
          </w:p>
        </w:tc>
        <w:tc>
          <w:tcPr>
            <w:tcW w:w="1251" w:type="dxa"/>
            <w:tcBorders>
              <w:bottom w:val="single" w:sz="4" w:space="0" w:color="auto"/>
            </w:tcBorders>
          </w:tcPr>
          <w:p w14:paraId="49C41DD0" w14:textId="77777777" w:rsidR="00106B43" w:rsidRPr="006C0628" w:rsidRDefault="002D625B" w:rsidP="00541AD4">
            <w:pPr>
              <w:jc w:val="center"/>
              <w:rPr>
                <w:sz w:val="16"/>
                <w:szCs w:val="16"/>
              </w:rPr>
            </w:pPr>
            <w:r>
              <w:rPr>
                <w:sz w:val="16"/>
                <w:szCs w:val="16"/>
              </w:rPr>
              <w:t>8</w:t>
            </w:r>
          </w:p>
        </w:tc>
        <w:tc>
          <w:tcPr>
            <w:tcW w:w="1791" w:type="dxa"/>
            <w:tcBorders>
              <w:bottom w:val="single" w:sz="4" w:space="0" w:color="auto"/>
            </w:tcBorders>
          </w:tcPr>
          <w:p w14:paraId="49C41DD1" w14:textId="77777777" w:rsidR="00106B43" w:rsidRPr="006C0628" w:rsidRDefault="002D625B" w:rsidP="00541AD4">
            <w:pPr>
              <w:jc w:val="center"/>
              <w:rPr>
                <w:sz w:val="16"/>
                <w:szCs w:val="16"/>
              </w:rPr>
            </w:pPr>
            <w:r>
              <w:rPr>
                <w:sz w:val="16"/>
                <w:szCs w:val="16"/>
              </w:rPr>
              <w:t>9</w:t>
            </w:r>
          </w:p>
        </w:tc>
      </w:tr>
      <w:tr w:rsidR="00106B43" w:rsidRPr="006C0628" w14:paraId="49C41DDC" w14:textId="77777777" w:rsidTr="00541AD4">
        <w:tc>
          <w:tcPr>
            <w:tcW w:w="540" w:type="dxa"/>
            <w:tcBorders>
              <w:bottom w:val="single" w:sz="6" w:space="0" w:color="auto"/>
              <w:right w:val="single" w:sz="6" w:space="0" w:color="auto"/>
            </w:tcBorders>
          </w:tcPr>
          <w:p w14:paraId="49C41DD3" w14:textId="77777777" w:rsidR="00106B43" w:rsidRPr="006C0628" w:rsidRDefault="00106B43" w:rsidP="00541AD4"/>
        </w:tc>
        <w:tc>
          <w:tcPr>
            <w:tcW w:w="3240" w:type="dxa"/>
            <w:tcBorders>
              <w:left w:val="single" w:sz="6" w:space="0" w:color="auto"/>
              <w:bottom w:val="single" w:sz="6" w:space="0" w:color="auto"/>
              <w:right w:val="single" w:sz="6" w:space="0" w:color="auto"/>
            </w:tcBorders>
          </w:tcPr>
          <w:p w14:paraId="49C41DD4" w14:textId="77777777" w:rsidR="00106B43" w:rsidRPr="006C0628" w:rsidRDefault="00106B43" w:rsidP="00541AD4"/>
        </w:tc>
        <w:tc>
          <w:tcPr>
            <w:tcW w:w="933" w:type="dxa"/>
            <w:tcBorders>
              <w:left w:val="single" w:sz="6" w:space="0" w:color="auto"/>
              <w:bottom w:val="single" w:sz="6" w:space="0" w:color="auto"/>
              <w:right w:val="single" w:sz="6" w:space="0" w:color="auto"/>
            </w:tcBorders>
          </w:tcPr>
          <w:p w14:paraId="49C41DD5" w14:textId="77777777" w:rsidR="00106B43" w:rsidRPr="006C0628" w:rsidRDefault="00106B43" w:rsidP="00541AD4"/>
        </w:tc>
        <w:tc>
          <w:tcPr>
            <w:tcW w:w="1767" w:type="dxa"/>
            <w:tcBorders>
              <w:left w:val="single" w:sz="6" w:space="0" w:color="auto"/>
              <w:bottom w:val="single" w:sz="6" w:space="0" w:color="auto"/>
              <w:right w:val="single" w:sz="6" w:space="0" w:color="auto"/>
            </w:tcBorders>
          </w:tcPr>
          <w:p w14:paraId="49C41DD6" w14:textId="77777777" w:rsidR="00106B43" w:rsidRPr="006C0628" w:rsidRDefault="00106B43" w:rsidP="00541AD4"/>
        </w:tc>
        <w:tc>
          <w:tcPr>
            <w:tcW w:w="1800" w:type="dxa"/>
            <w:tcBorders>
              <w:left w:val="single" w:sz="6" w:space="0" w:color="auto"/>
              <w:bottom w:val="single" w:sz="6" w:space="0" w:color="auto"/>
              <w:right w:val="single" w:sz="6" w:space="0" w:color="auto"/>
            </w:tcBorders>
          </w:tcPr>
          <w:p w14:paraId="49C41DD7" w14:textId="77777777" w:rsidR="00106B43" w:rsidRPr="006C0628" w:rsidRDefault="00106B43" w:rsidP="00541AD4"/>
        </w:tc>
        <w:tc>
          <w:tcPr>
            <w:tcW w:w="1361" w:type="dxa"/>
            <w:tcBorders>
              <w:left w:val="single" w:sz="6" w:space="0" w:color="auto"/>
              <w:bottom w:val="single" w:sz="6" w:space="0" w:color="auto"/>
              <w:right w:val="single" w:sz="6" w:space="0" w:color="auto"/>
            </w:tcBorders>
          </w:tcPr>
          <w:p w14:paraId="49C41DD8" w14:textId="77777777" w:rsidR="00106B43" w:rsidRPr="006C0628" w:rsidRDefault="00106B43" w:rsidP="00541AD4"/>
        </w:tc>
        <w:tc>
          <w:tcPr>
            <w:tcW w:w="2068" w:type="dxa"/>
            <w:tcBorders>
              <w:left w:val="single" w:sz="6" w:space="0" w:color="auto"/>
              <w:bottom w:val="single" w:sz="6" w:space="0" w:color="auto"/>
              <w:right w:val="single" w:sz="6" w:space="0" w:color="auto"/>
            </w:tcBorders>
          </w:tcPr>
          <w:p w14:paraId="49C41DD9" w14:textId="77777777" w:rsidR="00106B43" w:rsidRPr="006C0628" w:rsidRDefault="00106B43" w:rsidP="00541AD4"/>
        </w:tc>
        <w:tc>
          <w:tcPr>
            <w:tcW w:w="1251" w:type="dxa"/>
            <w:tcBorders>
              <w:left w:val="single" w:sz="6" w:space="0" w:color="auto"/>
              <w:bottom w:val="single" w:sz="6" w:space="0" w:color="auto"/>
              <w:right w:val="single" w:sz="6" w:space="0" w:color="auto"/>
            </w:tcBorders>
          </w:tcPr>
          <w:p w14:paraId="49C41DDA" w14:textId="77777777" w:rsidR="00106B43" w:rsidRPr="006C0628" w:rsidRDefault="00106B43" w:rsidP="00541AD4"/>
        </w:tc>
        <w:tc>
          <w:tcPr>
            <w:tcW w:w="1791" w:type="dxa"/>
            <w:tcBorders>
              <w:left w:val="single" w:sz="6" w:space="0" w:color="auto"/>
              <w:bottom w:val="single" w:sz="6" w:space="0" w:color="auto"/>
            </w:tcBorders>
          </w:tcPr>
          <w:p w14:paraId="49C41DDB" w14:textId="77777777" w:rsidR="00106B43" w:rsidRPr="006C0628" w:rsidRDefault="00106B43" w:rsidP="00541AD4"/>
        </w:tc>
      </w:tr>
      <w:tr w:rsidR="00106B43" w:rsidRPr="006C0628" w14:paraId="49C41DE6" w14:textId="77777777" w:rsidTr="00541AD4">
        <w:tc>
          <w:tcPr>
            <w:tcW w:w="540" w:type="dxa"/>
            <w:tcBorders>
              <w:top w:val="single" w:sz="6" w:space="0" w:color="auto"/>
              <w:bottom w:val="single" w:sz="6" w:space="0" w:color="auto"/>
              <w:right w:val="single" w:sz="6" w:space="0" w:color="auto"/>
            </w:tcBorders>
          </w:tcPr>
          <w:p w14:paraId="49C41DDD"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DE"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DF"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0"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1"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2"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3"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4"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5" w14:textId="77777777" w:rsidR="00106B43" w:rsidRPr="006C0628" w:rsidRDefault="00106B43" w:rsidP="00541AD4"/>
        </w:tc>
      </w:tr>
      <w:tr w:rsidR="00106B43" w:rsidRPr="006C0628" w14:paraId="49C41DF0" w14:textId="77777777" w:rsidTr="00541AD4">
        <w:tc>
          <w:tcPr>
            <w:tcW w:w="540" w:type="dxa"/>
            <w:tcBorders>
              <w:top w:val="single" w:sz="6" w:space="0" w:color="auto"/>
              <w:bottom w:val="single" w:sz="6" w:space="0" w:color="auto"/>
              <w:right w:val="single" w:sz="6" w:space="0" w:color="auto"/>
            </w:tcBorders>
          </w:tcPr>
          <w:p w14:paraId="49C41DE7"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E8"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E9"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A"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B"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C"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D"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E"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F" w14:textId="77777777" w:rsidR="00106B43" w:rsidRPr="006C0628" w:rsidRDefault="00106B43" w:rsidP="00541AD4"/>
        </w:tc>
      </w:tr>
      <w:tr w:rsidR="00106B43" w:rsidRPr="006C0628" w14:paraId="49C41DFA" w14:textId="77777777" w:rsidTr="00541AD4">
        <w:tc>
          <w:tcPr>
            <w:tcW w:w="540" w:type="dxa"/>
            <w:tcBorders>
              <w:top w:val="single" w:sz="6" w:space="0" w:color="auto"/>
              <w:bottom w:val="single" w:sz="4" w:space="0" w:color="auto"/>
              <w:right w:val="single" w:sz="6" w:space="0" w:color="auto"/>
            </w:tcBorders>
          </w:tcPr>
          <w:p w14:paraId="49C41DF1" w14:textId="77777777" w:rsidR="00106B43" w:rsidRPr="006C0628" w:rsidRDefault="00106B43" w:rsidP="00541AD4"/>
        </w:tc>
        <w:tc>
          <w:tcPr>
            <w:tcW w:w="3240" w:type="dxa"/>
            <w:tcBorders>
              <w:top w:val="single" w:sz="6" w:space="0" w:color="auto"/>
              <w:left w:val="single" w:sz="6" w:space="0" w:color="auto"/>
              <w:bottom w:val="single" w:sz="4" w:space="0" w:color="auto"/>
              <w:right w:val="single" w:sz="6" w:space="0" w:color="auto"/>
            </w:tcBorders>
          </w:tcPr>
          <w:p w14:paraId="49C41DF2" w14:textId="77777777" w:rsidR="00106B43" w:rsidRPr="006C0628" w:rsidRDefault="00106B43" w:rsidP="00541AD4"/>
        </w:tc>
        <w:tc>
          <w:tcPr>
            <w:tcW w:w="933" w:type="dxa"/>
            <w:tcBorders>
              <w:top w:val="single" w:sz="6" w:space="0" w:color="auto"/>
              <w:left w:val="single" w:sz="6" w:space="0" w:color="auto"/>
              <w:bottom w:val="single" w:sz="4" w:space="0" w:color="auto"/>
              <w:right w:val="single" w:sz="6" w:space="0" w:color="auto"/>
            </w:tcBorders>
          </w:tcPr>
          <w:p w14:paraId="49C41DF3" w14:textId="77777777" w:rsidR="00106B43" w:rsidRPr="006C0628" w:rsidRDefault="00106B43" w:rsidP="00541AD4"/>
        </w:tc>
        <w:tc>
          <w:tcPr>
            <w:tcW w:w="1767" w:type="dxa"/>
            <w:tcBorders>
              <w:top w:val="single" w:sz="6" w:space="0" w:color="auto"/>
              <w:left w:val="single" w:sz="6" w:space="0" w:color="auto"/>
              <w:bottom w:val="single" w:sz="4" w:space="0" w:color="auto"/>
              <w:right w:val="single" w:sz="6" w:space="0" w:color="auto"/>
            </w:tcBorders>
          </w:tcPr>
          <w:p w14:paraId="49C41DF4" w14:textId="77777777" w:rsidR="00106B43" w:rsidRPr="006C0628" w:rsidRDefault="00106B43" w:rsidP="00541AD4"/>
        </w:tc>
        <w:tc>
          <w:tcPr>
            <w:tcW w:w="1800" w:type="dxa"/>
            <w:tcBorders>
              <w:top w:val="single" w:sz="6" w:space="0" w:color="auto"/>
              <w:left w:val="single" w:sz="6" w:space="0" w:color="auto"/>
              <w:bottom w:val="single" w:sz="4" w:space="0" w:color="auto"/>
              <w:right w:val="single" w:sz="6" w:space="0" w:color="auto"/>
            </w:tcBorders>
          </w:tcPr>
          <w:p w14:paraId="49C41DF5" w14:textId="77777777" w:rsidR="00106B43" w:rsidRPr="006C0628" w:rsidRDefault="00106B43" w:rsidP="00541AD4"/>
        </w:tc>
        <w:tc>
          <w:tcPr>
            <w:tcW w:w="1361" w:type="dxa"/>
            <w:tcBorders>
              <w:top w:val="single" w:sz="6" w:space="0" w:color="auto"/>
              <w:left w:val="single" w:sz="6" w:space="0" w:color="auto"/>
              <w:bottom w:val="single" w:sz="4" w:space="0" w:color="auto"/>
              <w:right w:val="single" w:sz="6" w:space="0" w:color="auto"/>
            </w:tcBorders>
          </w:tcPr>
          <w:p w14:paraId="49C41DF6" w14:textId="77777777" w:rsidR="00106B43" w:rsidRPr="006C0628" w:rsidRDefault="00106B43" w:rsidP="00541AD4"/>
        </w:tc>
        <w:tc>
          <w:tcPr>
            <w:tcW w:w="2068" w:type="dxa"/>
            <w:tcBorders>
              <w:top w:val="single" w:sz="6" w:space="0" w:color="auto"/>
              <w:left w:val="single" w:sz="6" w:space="0" w:color="auto"/>
              <w:bottom w:val="single" w:sz="4" w:space="0" w:color="auto"/>
              <w:right w:val="single" w:sz="6" w:space="0" w:color="auto"/>
            </w:tcBorders>
          </w:tcPr>
          <w:p w14:paraId="49C41DF7" w14:textId="77777777" w:rsidR="00106B43" w:rsidRPr="006C0628" w:rsidRDefault="00106B43" w:rsidP="00541AD4"/>
        </w:tc>
        <w:tc>
          <w:tcPr>
            <w:tcW w:w="1251" w:type="dxa"/>
            <w:tcBorders>
              <w:top w:val="single" w:sz="6" w:space="0" w:color="auto"/>
              <w:left w:val="single" w:sz="6" w:space="0" w:color="auto"/>
              <w:bottom w:val="single" w:sz="4" w:space="0" w:color="auto"/>
              <w:right w:val="single" w:sz="6" w:space="0" w:color="auto"/>
            </w:tcBorders>
          </w:tcPr>
          <w:p w14:paraId="49C41DF8" w14:textId="77777777" w:rsidR="00106B43" w:rsidRPr="006C0628" w:rsidRDefault="00106B43" w:rsidP="00541AD4"/>
        </w:tc>
        <w:tc>
          <w:tcPr>
            <w:tcW w:w="1791" w:type="dxa"/>
            <w:tcBorders>
              <w:top w:val="single" w:sz="6" w:space="0" w:color="auto"/>
              <w:left w:val="single" w:sz="6" w:space="0" w:color="auto"/>
              <w:bottom w:val="single" w:sz="4" w:space="0" w:color="auto"/>
            </w:tcBorders>
          </w:tcPr>
          <w:p w14:paraId="49C41DF9" w14:textId="77777777" w:rsidR="00106B43" w:rsidRPr="006C0628" w:rsidRDefault="00106B43" w:rsidP="00541AD4"/>
        </w:tc>
      </w:tr>
    </w:tbl>
    <w:p w14:paraId="49C41DFB" w14:textId="77777777" w:rsidR="00106B43" w:rsidRDefault="00106B43" w:rsidP="00963467">
      <w:pPr>
        <w:jc w:val="both"/>
      </w:pPr>
    </w:p>
    <w:p w14:paraId="49C41DFC" w14:textId="77777777"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14:paraId="49C41DFD" w14:textId="77777777" w:rsidR="00963467" w:rsidRDefault="00963467" w:rsidP="00963467">
      <w:pPr>
        <w:jc w:val="both"/>
      </w:pPr>
    </w:p>
    <w:p w14:paraId="49C41DFE" w14:textId="77777777" w:rsidR="00106B43" w:rsidRPr="006C0628" w:rsidRDefault="00106B43"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14:paraId="49C41E0F" w14:textId="77777777" w:rsidTr="00963467">
        <w:tc>
          <w:tcPr>
            <w:tcW w:w="7393" w:type="dxa"/>
          </w:tcPr>
          <w:p w14:paraId="49C41DFF" w14:textId="77777777" w:rsidR="00963467" w:rsidRPr="006C0628" w:rsidRDefault="00963467" w:rsidP="00963467">
            <w:pPr>
              <w:jc w:val="both"/>
              <w:rPr>
                <w:sz w:val="20"/>
                <w:szCs w:val="20"/>
              </w:rPr>
            </w:pPr>
            <w:r w:rsidRPr="006C0628">
              <w:rPr>
                <w:sz w:val="20"/>
                <w:szCs w:val="20"/>
              </w:rPr>
              <w:t>Утверждаю</w:t>
            </w:r>
          </w:p>
          <w:p w14:paraId="49C41E00" w14:textId="77777777" w:rsidR="00963467" w:rsidRPr="006C0628" w:rsidRDefault="00963467" w:rsidP="00963467">
            <w:pPr>
              <w:jc w:val="both"/>
              <w:rPr>
                <w:sz w:val="20"/>
                <w:szCs w:val="20"/>
              </w:rPr>
            </w:pPr>
            <w:r w:rsidRPr="006C0628">
              <w:rPr>
                <w:sz w:val="20"/>
                <w:szCs w:val="20"/>
              </w:rPr>
              <w:t>От лица Подрядчика</w:t>
            </w:r>
          </w:p>
          <w:p w14:paraId="49C41E01" w14:textId="77777777" w:rsidR="00963467" w:rsidRPr="006C0628" w:rsidRDefault="00963467" w:rsidP="00963467">
            <w:pPr>
              <w:jc w:val="both"/>
              <w:rPr>
                <w:sz w:val="20"/>
                <w:szCs w:val="20"/>
              </w:rPr>
            </w:pPr>
          </w:p>
          <w:p w14:paraId="49C41E02" w14:textId="77777777" w:rsidR="00963467" w:rsidRPr="006C0628" w:rsidRDefault="00963467" w:rsidP="00963467">
            <w:pPr>
              <w:jc w:val="both"/>
              <w:rPr>
                <w:sz w:val="20"/>
                <w:szCs w:val="20"/>
              </w:rPr>
            </w:pPr>
            <w:r w:rsidRPr="006C0628">
              <w:rPr>
                <w:sz w:val="20"/>
                <w:szCs w:val="20"/>
              </w:rPr>
              <w:t>Должность____________________________</w:t>
            </w:r>
          </w:p>
          <w:p w14:paraId="49C41E03" w14:textId="77777777" w:rsidR="00963467" w:rsidRPr="006C0628" w:rsidRDefault="00963467" w:rsidP="00963467">
            <w:pPr>
              <w:jc w:val="both"/>
              <w:rPr>
                <w:sz w:val="20"/>
                <w:szCs w:val="20"/>
              </w:rPr>
            </w:pPr>
          </w:p>
          <w:p w14:paraId="49C41E04"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5" w14:textId="77777777" w:rsidR="00963467" w:rsidRPr="006C0628" w:rsidRDefault="00963467" w:rsidP="00963467">
            <w:pPr>
              <w:jc w:val="both"/>
              <w:rPr>
                <w:sz w:val="20"/>
                <w:szCs w:val="20"/>
              </w:rPr>
            </w:pPr>
          </w:p>
          <w:p w14:paraId="49C41E06" w14:textId="77777777" w:rsidR="00963467" w:rsidRPr="006C0628" w:rsidRDefault="00963467" w:rsidP="00963467">
            <w:pPr>
              <w:jc w:val="both"/>
              <w:rPr>
                <w:sz w:val="20"/>
                <w:szCs w:val="20"/>
              </w:rPr>
            </w:pPr>
            <w:r w:rsidRPr="006C0628">
              <w:rPr>
                <w:sz w:val="20"/>
                <w:szCs w:val="20"/>
              </w:rPr>
              <w:t>М.П.</w:t>
            </w:r>
          </w:p>
        </w:tc>
        <w:tc>
          <w:tcPr>
            <w:tcW w:w="7393" w:type="dxa"/>
          </w:tcPr>
          <w:p w14:paraId="49C41E07" w14:textId="77777777" w:rsidR="00963467" w:rsidRPr="006C0628" w:rsidRDefault="00963467" w:rsidP="00963467">
            <w:pPr>
              <w:jc w:val="both"/>
              <w:rPr>
                <w:sz w:val="20"/>
                <w:szCs w:val="20"/>
              </w:rPr>
            </w:pPr>
            <w:r w:rsidRPr="006C0628">
              <w:rPr>
                <w:sz w:val="20"/>
                <w:szCs w:val="20"/>
              </w:rPr>
              <w:t>Утверждаю</w:t>
            </w:r>
          </w:p>
          <w:p w14:paraId="49C41E08" w14:textId="77777777" w:rsidR="00963467" w:rsidRPr="006C0628" w:rsidRDefault="00963467" w:rsidP="00963467">
            <w:pPr>
              <w:jc w:val="both"/>
              <w:rPr>
                <w:sz w:val="20"/>
                <w:szCs w:val="20"/>
              </w:rPr>
            </w:pPr>
            <w:r w:rsidRPr="006C0628">
              <w:rPr>
                <w:sz w:val="20"/>
                <w:szCs w:val="20"/>
              </w:rPr>
              <w:t>От лица давальца (Заказчика)</w:t>
            </w:r>
          </w:p>
          <w:p w14:paraId="49C41E09" w14:textId="77777777" w:rsidR="00963467" w:rsidRPr="006C0628" w:rsidRDefault="00963467" w:rsidP="00963467">
            <w:pPr>
              <w:jc w:val="both"/>
              <w:rPr>
                <w:sz w:val="20"/>
                <w:szCs w:val="20"/>
              </w:rPr>
            </w:pPr>
          </w:p>
          <w:p w14:paraId="49C41E0A" w14:textId="77777777" w:rsidR="00963467" w:rsidRPr="006C0628" w:rsidRDefault="00963467" w:rsidP="00963467">
            <w:pPr>
              <w:jc w:val="both"/>
              <w:rPr>
                <w:sz w:val="20"/>
                <w:szCs w:val="20"/>
              </w:rPr>
            </w:pPr>
            <w:r w:rsidRPr="006C0628">
              <w:rPr>
                <w:sz w:val="20"/>
                <w:szCs w:val="20"/>
              </w:rPr>
              <w:t>Должность_____________________________</w:t>
            </w:r>
          </w:p>
          <w:p w14:paraId="49C41E0B" w14:textId="77777777" w:rsidR="00963467" w:rsidRPr="006C0628" w:rsidRDefault="00963467" w:rsidP="00963467">
            <w:pPr>
              <w:jc w:val="both"/>
              <w:rPr>
                <w:sz w:val="20"/>
                <w:szCs w:val="20"/>
              </w:rPr>
            </w:pPr>
          </w:p>
          <w:p w14:paraId="49C41E0C"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D" w14:textId="77777777" w:rsidR="00963467" w:rsidRPr="006C0628" w:rsidRDefault="00963467" w:rsidP="00963467">
            <w:pPr>
              <w:jc w:val="both"/>
              <w:rPr>
                <w:sz w:val="20"/>
                <w:szCs w:val="20"/>
              </w:rPr>
            </w:pPr>
          </w:p>
          <w:p w14:paraId="49C41E0E" w14:textId="77777777" w:rsidR="00963467" w:rsidRPr="006C0628" w:rsidRDefault="00963467" w:rsidP="00963467">
            <w:pPr>
              <w:jc w:val="both"/>
              <w:rPr>
                <w:sz w:val="20"/>
                <w:szCs w:val="20"/>
              </w:rPr>
            </w:pPr>
            <w:r w:rsidRPr="006C0628">
              <w:rPr>
                <w:sz w:val="20"/>
                <w:szCs w:val="20"/>
              </w:rPr>
              <w:t>М.П.</w:t>
            </w:r>
          </w:p>
        </w:tc>
      </w:tr>
    </w:tbl>
    <w:tbl>
      <w:tblPr>
        <w:tblW w:w="9287" w:type="dxa"/>
        <w:tblInd w:w="-459" w:type="dxa"/>
        <w:tblLook w:val="01E0" w:firstRow="1" w:lastRow="1" w:firstColumn="1" w:lastColumn="1" w:noHBand="0" w:noVBand="0"/>
      </w:tblPr>
      <w:tblGrid>
        <w:gridCol w:w="4536"/>
        <w:gridCol w:w="4751"/>
      </w:tblGrid>
      <w:tr w:rsidR="00EA7CE5" w:rsidRPr="003107A8" w14:paraId="49C41E18" w14:textId="77777777" w:rsidTr="00BC25CC">
        <w:trPr>
          <w:trHeight w:val="1134"/>
        </w:trPr>
        <w:tc>
          <w:tcPr>
            <w:tcW w:w="4536" w:type="dxa"/>
          </w:tcPr>
          <w:p w14:paraId="49C41E10"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E11" w14:textId="77777777" w:rsidR="00EA7CE5" w:rsidRPr="003107A8" w:rsidRDefault="00EA7CE5" w:rsidP="003107A8">
            <w:pPr>
              <w:spacing w:before="120" w:after="120"/>
              <w:ind w:left="-567"/>
              <w:jc w:val="both"/>
              <w:rPr>
                <w:b/>
                <w:sz w:val="22"/>
                <w:szCs w:val="22"/>
              </w:rPr>
            </w:pPr>
          </w:p>
          <w:p w14:paraId="49C41E12" w14:textId="77777777" w:rsidR="00EA7CE5" w:rsidRPr="003107A8" w:rsidRDefault="00EA7CE5" w:rsidP="003107A8">
            <w:pPr>
              <w:spacing w:before="120" w:after="120"/>
              <w:ind w:left="-567"/>
              <w:jc w:val="both"/>
              <w:rPr>
                <w:b/>
                <w:sz w:val="22"/>
                <w:szCs w:val="22"/>
              </w:rPr>
            </w:pPr>
          </w:p>
          <w:p w14:paraId="49C41E13"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E14" w14:textId="77777777" w:rsidR="00EA7CE5" w:rsidRPr="003107A8" w:rsidRDefault="00EA7CE5" w:rsidP="003107A8">
            <w:pPr>
              <w:spacing w:before="120" w:after="120"/>
              <w:jc w:val="both"/>
              <w:rPr>
                <w:b/>
                <w:sz w:val="22"/>
                <w:szCs w:val="22"/>
              </w:rPr>
            </w:pPr>
            <w:r w:rsidRPr="003107A8">
              <w:rPr>
                <w:b/>
                <w:sz w:val="22"/>
                <w:szCs w:val="22"/>
              </w:rPr>
              <w:t>Заказчик:</w:t>
            </w:r>
          </w:p>
          <w:p w14:paraId="49C41E15" w14:textId="77777777" w:rsidR="00EA7CE5" w:rsidRPr="003107A8" w:rsidRDefault="00EA7CE5" w:rsidP="003107A8">
            <w:pPr>
              <w:spacing w:before="120" w:after="120"/>
              <w:ind w:left="-567"/>
              <w:jc w:val="both"/>
              <w:rPr>
                <w:b/>
                <w:sz w:val="22"/>
                <w:szCs w:val="22"/>
              </w:rPr>
            </w:pPr>
          </w:p>
          <w:p w14:paraId="49C41E16" w14:textId="77777777" w:rsidR="00EA7CE5" w:rsidRPr="003107A8" w:rsidRDefault="00EA7CE5" w:rsidP="003107A8">
            <w:pPr>
              <w:spacing w:before="120" w:after="120"/>
              <w:ind w:left="-567"/>
              <w:jc w:val="both"/>
              <w:rPr>
                <w:b/>
                <w:sz w:val="22"/>
                <w:szCs w:val="22"/>
              </w:rPr>
            </w:pPr>
          </w:p>
          <w:p w14:paraId="49C41E17"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E19" w14:textId="77777777" w:rsidR="00947E2A" w:rsidRPr="00963467" w:rsidRDefault="00947E2A" w:rsidP="00963467">
      <w:pPr>
        <w:spacing w:before="120" w:after="120"/>
        <w:rPr>
          <w:b/>
          <w:i/>
          <w:sz w:val="6"/>
          <w:szCs w:val="6"/>
        </w:rPr>
      </w:pPr>
    </w:p>
    <w:p w14:paraId="49C41E1A" w14:textId="77777777"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963467">
          <w:pgSz w:w="16838" w:h="11906" w:orient="landscape" w:code="9"/>
          <w:pgMar w:top="1701" w:right="1134" w:bottom="851" w:left="1134" w:header="709" w:footer="709" w:gutter="0"/>
          <w:cols w:space="708"/>
          <w:docGrid w:linePitch="360"/>
        </w:sectPr>
      </w:pPr>
    </w:p>
    <w:p w14:paraId="49C41E1B" w14:textId="77777777"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t xml:space="preserve"> </w:t>
      </w:r>
      <w:r>
        <w:rPr>
          <w:sz w:val="22"/>
          <w:szCs w:val="22"/>
        </w:rPr>
        <w:tab/>
      </w:r>
      <w:bookmarkStart w:id="256" w:name="RefSCH5_3"/>
      <w:bookmarkStart w:id="257" w:name="_Toc502148247"/>
      <w:bookmarkStart w:id="258" w:name="_Toc499813185"/>
      <w:bookmarkStart w:id="259" w:name="_Toc502142588"/>
      <w:r w:rsidR="00FA40C6" w:rsidRPr="003107A8">
        <w:rPr>
          <w:sz w:val="22"/>
          <w:szCs w:val="22"/>
        </w:rPr>
        <w:t xml:space="preserve">Приложение </w:t>
      </w:r>
      <w:bookmarkStart w:id="260" w:name="RefSCH5_3_No"/>
      <w:r w:rsidR="00FA40C6" w:rsidRPr="003107A8">
        <w:rPr>
          <w:sz w:val="22"/>
          <w:szCs w:val="22"/>
        </w:rPr>
        <w:t>№</w:t>
      </w:r>
      <w:r w:rsidR="0015670A">
        <w:rPr>
          <w:sz w:val="22"/>
          <w:szCs w:val="22"/>
        </w:rPr>
        <w:t> </w:t>
      </w:r>
      <w:r w:rsidR="00FA40C6" w:rsidRPr="003107A8">
        <w:rPr>
          <w:sz w:val="22"/>
          <w:szCs w:val="22"/>
        </w:rPr>
        <w:t>5.</w:t>
      </w:r>
      <w:r w:rsidR="001612DA" w:rsidRPr="003107A8">
        <w:rPr>
          <w:sz w:val="22"/>
          <w:szCs w:val="22"/>
        </w:rPr>
        <w:t>3</w:t>
      </w:r>
      <w:bookmarkEnd w:id="256"/>
      <w:bookmarkEnd w:id="260"/>
      <w:r w:rsidR="00FA40C6" w:rsidRPr="003107A8">
        <w:rPr>
          <w:sz w:val="22"/>
          <w:szCs w:val="22"/>
        </w:rPr>
        <w:br/>
      </w:r>
      <w:bookmarkStart w:id="261" w:name="RefSCH5_3_1"/>
      <w:r w:rsidR="00FA40C6" w:rsidRPr="003107A8">
        <w:rPr>
          <w:i w:val="0"/>
          <w:sz w:val="22"/>
          <w:szCs w:val="22"/>
        </w:rPr>
        <w:t>Форма акта на списание давальческих материалов</w:t>
      </w:r>
      <w:bookmarkEnd w:id="257"/>
      <w:bookmarkEnd w:id="258"/>
      <w:bookmarkEnd w:id="259"/>
      <w:bookmarkEnd w:id="261"/>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14:paraId="49C41E1D" w14:textId="77777777" w:rsidTr="00DA0E93">
        <w:trPr>
          <w:gridAfter w:val="1"/>
          <w:wAfter w:w="558" w:type="dxa"/>
          <w:trHeight w:val="795"/>
        </w:trPr>
        <w:tc>
          <w:tcPr>
            <w:tcW w:w="12656" w:type="dxa"/>
            <w:gridSpan w:val="23"/>
            <w:tcBorders>
              <w:top w:val="nil"/>
              <w:left w:val="nil"/>
              <w:bottom w:val="nil"/>
              <w:right w:val="nil"/>
            </w:tcBorders>
            <w:shd w:val="clear" w:color="auto" w:fill="auto"/>
            <w:hideMark/>
          </w:tcPr>
          <w:p w14:paraId="49C41E1C" w14:textId="77777777"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14:paraId="49C41E28" w14:textId="77777777"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49C41E1E" w14:textId="77777777"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49C41E1F"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0" w14:textId="77777777"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14:paraId="49C41E21" w14:textId="77777777"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14:paraId="49C41E22"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3" w14:textId="77777777"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14:paraId="49C41E24" w14:textId="77777777"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14:paraId="49C41E25" w14:textId="77777777"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14:paraId="49C41E26" w14:textId="77777777"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14:paraId="49C41E27" w14:textId="77777777" w:rsidR="00781EA0" w:rsidRPr="00106B43" w:rsidRDefault="00781EA0" w:rsidP="00556899">
            <w:pPr>
              <w:rPr>
                <w:sz w:val="22"/>
                <w:szCs w:val="22"/>
              </w:rPr>
            </w:pPr>
          </w:p>
        </w:tc>
      </w:tr>
      <w:tr w:rsidR="00781EA0" w:rsidRPr="00106B43" w14:paraId="49C41E34" w14:textId="77777777"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49C41E29" w14:textId="77777777"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14:paraId="49C41E2A"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2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C"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2D"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2E"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F"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0"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1"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2"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33" w14:textId="77777777" w:rsidR="00781EA0" w:rsidRPr="00106B43" w:rsidRDefault="00781EA0" w:rsidP="00556899">
            <w:pPr>
              <w:rPr>
                <w:sz w:val="18"/>
                <w:szCs w:val="18"/>
              </w:rPr>
            </w:pPr>
          </w:p>
        </w:tc>
      </w:tr>
      <w:tr w:rsidR="00781EA0" w:rsidRPr="00106B43" w14:paraId="49C41E41"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35"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36" w14:textId="77777777"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14:paraId="49C41E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0" w14:textId="77777777" w:rsidR="00781EA0" w:rsidRPr="00106B43" w:rsidRDefault="00781EA0" w:rsidP="00556899">
            <w:pPr>
              <w:rPr>
                <w:sz w:val="18"/>
                <w:szCs w:val="18"/>
              </w:rPr>
            </w:pPr>
          </w:p>
        </w:tc>
      </w:tr>
      <w:tr w:rsidR="00781EA0" w:rsidRPr="00106B43" w14:paraId="49C41E4E"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42"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43" w14:textId="77777777"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14:paraId="49C41E44"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4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6"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47"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4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9"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4A"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4B"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4C"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D" w14:textId="77777777" w:rsidR="00781EA0" w:rsidRPr="00106B43" w:rsidRDefault="00781EA0" w:rsidP="00556899">
            <w:pPr>
              <w:rPr>
                <w:sz w:val="18"/>
                <w:szCs w:val="18"/>
              </w:rPr>
            </w:pPr>
          </w:p>
        </w:tc>
      </w:tr>
      <w:tr w:rsidR="00781EA0" w:rsidRPr="00106B43" w14:paraId="49C41E5B" w14:textId="77777777"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14:paraId="49C41E4F"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0" w14:textId="77777777"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14:paraId="49C41E51"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5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3"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54"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5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6"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57"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58"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59"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5A" w14:textId="77777777" w:rsidR="00781EA0" w:rsidRPr="00106B43" w:rsidRDefault="00781EA0" w:rsidP="00556899">
            <w:pPr>
              <w:rPr>
                <w:sz w:val="18"/>
                <w:szCs w:val="18"/>
              </w:rPr>
            </w:pPr>
          </w:p>
        </w:tc>
      </w:tr>
      <w:tr w:rsidR="00781EA0" w:rsidRPr="00106B43" w14:paraId="49C41E7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5C"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D"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14:paraId="49C41E5E"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14:paraId="49C41E5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0"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14:paraId="49C41E61"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14:paraId="49C41E6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3"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14:paraId="49C41E64"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14:paraId="49C41E6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6"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14:paraId="49C41E67"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14:paraId="49C41E68"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69"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6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B"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6C"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6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E"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6F"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70"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71"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72" w14:textId="77777777" w:rsidR="00781EA0" w:rsidRPr="00106B43" w:rsidRDefault="00781EA0" w:rsidP="00556899">
            <w:pPr>
              <w:rPr>
                <w:sz w:val="18"/>
                <w:szCs w:val="18"/>
              </w:rPr>
            </w:pPr>
          </w:p>
        </w:tc>
      </w:tr>
      <w:tr w:rsidR="00781EA0" w:rsidRPr="00106B43" w14:paraId="49C41E7B" w14:textId="77777777"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41E74" w14:textId="77777777"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49C41E75" w14:textId="77777777"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49C41E76" w14:textId="77777777"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7" w14:textId="77777777"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49C41E78" w14:textId="77777777"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9" w14:textId="77777777"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49C41E7A" w14:textId="77777777" w:rsidR="00781EA0" w:rsidRPr="00106B43" w:rsidRDefault="00781EA0" w:rsidP="00556899">
            <w:pPr>
              <w:jc w:val="center"/>
              <w:rPr>
                <w:sz w:val="18"/>
                <w:szCs w:val="18"/>
              </w:rPr>
            </w:pPr>
            <w:r w:rsidRPr="00106B43">
              <w:rPr>
                <w:sz w:val="18"/>
                <w:szCs w:val="18"/>
              </w:rPr>
              <w:t>Сумма</w:t>
            </w:r>
          </w:p>
        </w:tc>
      </w:tr>
      <w:tr w:rsidR="00781EA0" w:rsidRPr="00106B43" w14:paraId="49C41E83" w14:textId="77777777"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49C41E7C"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7D"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7E"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7F"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0"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1"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2" w14:textId="77777777" w:rsidR="00781EA0" w:rsidRPr="00106B43" w:rsidRDefault="00781EA0" w:rsidP="00556899">
            <w:pPr>
              <w:jc w:val="center"/>
              <w:rPr>
                <w:sz w:val="18"/>
                <w:szCs w:val="18"/>
              </w:rPr>
            </w:pPr>
            <w:r w:rsidRPr="00106B43">
              <w:rPr>
                <w:sz w:val="18"/>
                <w:szCs w:val="18"/>
              </w:rPr>
              <w:t> </w:t>
            </w:r>
          </w:p>
        </w:tc>
      </w:tr>
      <w:tr w:rsidR="00781EA0" w:rsidRPr="00106B43" w14:paraId="49C41E8B" w14:textId="77777777"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14:paraId="49C41E84"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5"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6"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7"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8"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9"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A" w14:textId="77777777" w:rsidR="00781EA0" w:rsidRPr="00106B43" w:rsidRDefault="00781EA0" w:rsidP="00556899">
            <w:pPr>
              <w:jc w:val="center"/>
              <w:rPr>
                <w:sz w:val="18"/>
                <w:szCs w:val="18"/>
              </w:rPr>
            </w:pPr>
            <w:r w:rsidRPr="00106B43">
              <w:rPr>
                <w:sz w:val="18"/>
                <w:szCs w:val="18"/>
              </w:rPr>
              <w:t> </w:t>
            </w:r>
          </w:p>
        </w:tc>
      </w:tr>
      <w:tr w:rsidR="00556899" w:rsidRPr="00106B43" w14:paraId="49C41E9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8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2" w14:textId="77777777" w:rsidR="00556899" w:rsidRPr="00106B43" w:rsidRDefault="00556899" w:rsidP="00556899">
            <w:pPr>
              <w:jc w:val="center"/>
              <w:rPr>
                <w:sz w:val="18"/>
                <w:szCs w:val="18"/>
              </w:rPr>
            </w:pPr>
            <w:r w:rsidRPr="00106B43">
              <w:rPr>
                <w:sz w:val="18"/>
                <w:szCs w:val="18"/>
              </w:rPr>
              <w:t> </w:t>
            </w:r>
          </w:p>
        </w:tc>
      </w:tr>
      <w:tr w:rsidR="00556899" w:rsidRPr="00106B43" w14:paraId="49C41E9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A" w14:textId="77777777" w:rsidR="00556899" w:rsidRPr="00106B43" w:rsidRDefault="00556899" w:rsidP="00556899">
            <w:pPr>
              <w:jc w:val="center"/>
              <w:rPr>
                <w:sz w:val="18"/>
                <w:szCs w:val="18"/>
              </w:rPr>
            </w:pPr>
            <w:r w:rsidRPr="00106B43">
              <w:rPr>
                <w:sz w:val="18"/>
                <w:szCs w:val="18"/>
              </w:rPr>
              <w:t> </w:t>
            </w:r>
          </w:p>
        </w:tc>
      </w:tr>
      <w:tr w:rsidR="00556899" w:rsidRPr="00106B43" w14:paraId="49C41EA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2" w14:textId="77777777" w:rsidR="00556899" w:rsidRPr="00106B43" w:rsidRDefault="00556899" w:rsidP="00556899">
            <w:pPr>
              <w:jc w:val="center"/>
              <w:rPr>
                <w:sz w:val="18"/>
                <w:szCs w:val="18"/>
              </w:rPr>
            </w:pPr>
            <w:r w:rsidRPr="00106B43">
              <w:rPr>
                <w:sz w:val="18"/>
                <w:szCs w:val="18"/>
              </w:rPr>
              <w:t> </w:t>
            </w:r>
          </w:p>
        </w:tc>
      </w:tr>
      <w:tr w:rsidR="00556899" w:rsidRPr="00106B43" w14:paraId="49C41EA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A" w14:textId="77777777" w:rsidR="00556899" w:rsidRPr="00106B43" w:rsidRDefault="00556899" w:rsidP="00556899">
            <w:pPr>
              <w:jc w:val="center"/>
              <w:rPr>
                <w:sz w:val="18"/>
                <w:szCs w:val="18"/>
              </w:rPr>
            </w:pPr>
            <w:r w:rsidRPr="00106B43">
              <w:rPr>
                <w:sz w:val="18"/>
                <w:szCs w:val="18"/>
              </w:rPr>
              <w:t> </w:t>
            </w:r>
          </w:p>
        </w:tc>
      </w:tr>
      <w:tr w:rsidR="00556899" w:rsidRPr="00106B43" w14:paraId="49C41EB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2" w14:textId="77777777" w:rsidR="00556899" w:rsidRPr="00106B43" w:rsidRDefault="00556899" w:rsidP="00556899">
            <w:pPr>
              <w:jc w:val="center"/>
              <w:rPr>
                <w:sz w:val="18"/>
                <w:szCs w:val="18"/>
              </w:rPr>
            </w:pPr>
            <w:r w:rsidRPr="00106B43">
              <w:rPr>
                <w:sz w:val="18"/>
                <w:szCs w:val="18"/>
              </w:rPr>
              <w:t> </w:t>
            </w:r>
          </w:p>
        </w:tc>
      </w:tr>
      <w:tr w:rsidR="00556899" w:rsidRPr="00106B43" w14:paraId="49C41EB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B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B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B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B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A" w14:textId="77777777" w:rsidR="00556899" w:rsidRPr="00106B43" w:rsidRDefault="00556899" w:rsidP="00556899">
            <w:pPr>
              <w:jc w:val="center"/>
              <w:rPr>
                <w:sz w:val="18"/>
                <w:szCs w:val="18"/>
              </w:rPr>
            </w:pPr>
            <w:r w:rsidRPr="00106B43">
              <w:rPr>
                <w:sz w:val="18"/>
                <w:szCs w:val="18"/>
              </w:rPr>
              <w:t> </w:t>
            </w:r>
          </w:p>
        </w:tc>
      </w:tr>
      <w:tr w:rsidR="00556899" w:rsidRPr="00106B43" w14:paraId="49C41ED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BC" w14:textId="77777777"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14:paraId="49C41EBD" w14:textId="77777777"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14:paraId="49C41EBE" w14:textId="77777777"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14:paraId="49C41EBF"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0" w14:textId="77777777"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14:paraId="49C41EC1" w14:textId="77777777"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14:paraId="49C41EC2"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3" w14:textId="77777777"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14:paraId="49C41EC4" w14:textId="77777777"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14:paraId="49C41EC5"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6" w14:textId="77777777"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14:paraId="49C41EC7" w14:textId="77777777"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14:paraId="49C41EC8" w14:textId="77777777"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14:paraId="49C41EC9" w14:textId="77777777"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14:paraId="49C41ECA"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B" w14:textId="77777777"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14:paraId="49C41ECC" w14:textId="77777777"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14:paraId="49C41ECD"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E" w14:textId="77777777"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14:paraId="49C41ECF" w14:textId="77777777"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14:paraId="49C41ED0" w14:textId="77777777"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14:paraId="49C41ED1" w14:textId="77777777"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14:paraId="49C41ED2" w14:textId="77777777" w:rsidR="00556899" w:rsidRPr="00106B43" w:rsidRDefault="00556899" w:rsidP="00556899">
            <w:pPr>
              <w:rPr>
                <w:sz w:val="18"/>
                <w:szCs w:val="18"/>
              </w:rPr>
            </w:pPr>
          </w:p>
        </w:tc>
      </w:tr>
      <w:tr w:rsidR="00781EA0" w:rsidRPr="00106B43" w14:paraId="49C41EE0" w14:textId="77777777"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49C41ED4" w14:textId="77777777"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49C41ED5"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D6"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D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8"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D9"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D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B"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DC"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DD"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DE"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DF" w14:textId="77777777" w:rsidR="00781EA0" w:rsidRPr="00106B43" w:rsidRDefault="00781EA0" w:rsidP="00556899">
            <w:pPr>
              <w:rPr>
                <w:sz w:val="18"/>
                <w:szCs w:val="18"/>
              </w:rPr>
            </w:pPr>
          </w:p>
        </w:tc>
      </w:tr>
      <w:tr w:rsidR="00781EA0" w:rsidRPr="00106B43" w14:paraId="49C41EF8"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EE1"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E2"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EE3"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E4"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5"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E6"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E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8"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EE9"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EE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B"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EEC"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EED"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EEE"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EE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0"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EF1"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EF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3"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EF4"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EF5"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EF6"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EF7" w14:textId="77777777" w:rsidR="00781EA0" w:rsidRPr="00106B43" w:rsidRDefault="00781EA0" w:rsidP="00556899">
            <w:pPr>
              <w:rPr>
                <w:sz w:val="18"/>
                <w:szCs w:val="18"/>
              </w:rPr>
            </w:pPr>
          </w:p>
        </w:tc>
      </w:tr>
      <w:tr w:rsidR="00781EA0" w:rsidRPr="00106B43" w14:paraId="49C41F0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EF9"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FA" w14:textId="77777777"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14:paraId="49C41EFB"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FC"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D"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FE"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F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0"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01"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0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3" w14:textId="77777777"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14:paraId="49C41F04" w14:textId="77777777"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14:paraId="49C41F05"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06"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7"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08"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09"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A"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0B"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0C"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0D"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0E" w14:textId="77777777" w:rsidR="00781EA0" w:rsidRPr="00106B43" w:rsidRDefault="00781EA0" w:rsidP="00556899">
            <w:pPr>
              <w:rPr>
                <w:sz w:val="18"/>
                <w:szCs w:val="18"/>
              </w:rPr>
            </w:pPr>
          </w:p>
        </w:tc>
      </w:tr>
      <w:tr w:rsidR="00781EA0" w:rsidRPr="00106B43" w14:paraId="49C41F1D"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0"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11"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2"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1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4"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15"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6"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17"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8"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1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A"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1B"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1C" w14:textId="77777777" w:rsidR="00781EA0" w:rsidRPr="00106B43" w:rsidRDefault="00781EA0" w:rsidP="00556899">
            <w:pPr>
              <w:rPr>
                <w:sz w:val="18"/>
                <w:szCs w:val="18"/>
              </w:rPr>
            </w:pPr>
          </w:p>
        </w:tc>
      </w:tr>
      <w:tr w:rsidR="00781EA0" w:rsidRPr="00106B43" w14:paraId="49C41F29"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E"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1F"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0"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21"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22"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23"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4"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25"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26"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27"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28" w14:textId="77777777" w:rsidR="00781EA0" w:rsidRPr="00106B43" w:rsidRDefault="00781EA0" w:rsidP="00556899">
            <w:pPr>
              <w:rPr>
                <w:sz w:val="18"/>
                <w:szCs w:val="18"/>
              </w:rPr>
            </w:pPr>
          </w:p>
        </w:tc>
      </w:tr>
      <w:tr w:rsidR="00781EA0" w:rsidRPr="00106B43" w14:paraId="49C41F41"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F2A"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F2B"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F2C"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F2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2E"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F2F"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F30"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1"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32"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33"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4"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F35"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F36"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F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40" w14:textId="77777777" w:rsidR="00781EA0" w:rsidRPr="00106B43" w:rsidRDefault="00781EA0" w:rsidP="00556899">
            <w:pPr>
              <w:rPr>
                <w:sz w:val="18"/>
                <w:szCs w:val="18"/>
              </w:rPr>
            </w:pPr>
          </w:p>
        </w:tc>
      </w:tr>
      <w:tr w:rsidR="00781EA0" w:rsidRPr="00106B43" w14:paraId="49C41F4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42"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4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4"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45"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6"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47"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8"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4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A"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4B"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C"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4D"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4E" w14:textId="77777777" w:rsidR="00781EA0" w:rsidRPr="00106B43" w:rsidRDefault="00781EA0" w:rsidP="00556899">
            <w:pPr>
              <w:rPr>
                <w:sz w:val="18"/>
                <w:szCs w:val="18"/>
              </w:rPr>
            </w:pPr>
          </w:p>
        </w:tc>
      </w:tr>
      <w:tr w:rsidR="00781EA0" w:rsidRPr="00106B43" w14:paraId="49C41F5B"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50"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51"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2"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53"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54"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55"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6"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57"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58"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59"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5A" w14:textId="77777777" w:rsidR="00781EA0" w:rsidRPr="00106B43" w:rsidRDefault="00781EA0" w:rsidP="00556899">
            <w:pPr>
              <w:rPr>
                <w:sz w:val="18"/>
                <w:szCs w:val="18"/>
              </w:rPr>
            </w:pPr>
          </w:p>
        </w:tc>
      </w:tr>
      <w:tr w:rsidR="00556899" w:rsidRPr="003107A8" w14:paraId="49C41F64" w14:textId="77777777" w:rsidTr="00DA0E93">
        <w:tblPrEx>
          <w:tblLook w:val="01E0" w:firstRow="1" w:lastRow="1" w:firstColumn="1" w:lastColumn="1" w:noHBand="0" w:noVBand="0"/>
        </w:tblPrEx>
        <w:trPr>
          <w:trHeight w:val="1134"/>
        </w:trPr>
        <w:tc>
          <w:tcPr>
            <w:tcW w:w="7271" w:type="dxa"/>
            <w:gridSpan w:val="12"/>
          </w:tcPr>
          <w:p w14:paraId="49C41F5C" w14:textId="77777777" w:rsidR="00556899" w:rsidRPr="003107A8" w:rsidRDefault="00556899" w:rsidP="000F6EB2">
            <w:pPr>
              <w:ind w:left="34"/>
              <w:rPr>
                <w:b/>
                <w:sz w:val="22"/>
                <w:szCs w:val="22"/>
              </w:rPr>
            </w:pPr>
            <w:r w:rsidRPr="003107A8">
              <w:rPr>
                <w:b/>
                <w:sz w:val="22"/>
                <w:szCs w:val="22"/>
              </w:rPr>
              <w:t>Подрядчик:</w:t>
            </w:r>
          </w:p>
          <w:p w14:paraId="49C41F5D" w14:textId="77777777" w:rsidR="00556899" w:rsidRPr="003107A8" w:rsidRDefault="00556899" w:rsidP="000F6EB2">
            <w:pPr>
              <w:ind w:left="-567"/>
              <w:rPr>
                <w:b/>
                <w:sz w:val="22"/>
                <w:szCs w:val="22"/>
              </w:rPr>
            </w:pPr>
          </w:p>
          <w:p w14:paraId="49C41F5E" w14:textId="77777777" w:rsidR="00556899" w:rsidRPr="003107A8" w:rsidRDefault="00556899" w:rsidP="000F6EB2">
            <w:pPr>
              <w:ind w:left="-567"/>
              <w:rPr>
                <w:b/>
                <w:sz w:val="22"/>
                <w:szCs w:val="22"/>
              </w:rPr>
            </w:pPr>
          </w:p>
          <w:p w14:paraId="49C41F5F" w14:textId="77777777"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14:paraId="49C41F60" w14:textId="77777777" w:rsidR="00556899" w:rsidRPr="003107A8" w:rsidRDefault="00556899" w:rsidP="000F6EB2">
            <w:pPr>
              <w:rPr>
                <w:b/>
                <w:sz w:val="22"/>
                <w:szCs w:val="22"/>
              </w:rPr>
            </w:pPr>
            <w:r w:rsidRPr="003107A8">
              <w:rPr>
                <w:b/>
                <w:sz w:val="22"/>
                <w:szCs w:val="22"/>
              </w:rPr>
              <w:t>Заказчик:</w:t>
            </w:r>
          </w:p>
          <w:p w14:paraId="49C41F61" w14:textId="77777777" w:rsidR="00556899" w:rsidRPr="003107A8" w:rsidRDefault="00556899" w:rsidP="000F6EB2">
            <w:pPr>
              <w:ind w:left="-567"/>
              <w:rPr>
                <w:b/>
                <w:sz w:val="22"/>
                <w:szCs w:val="22"/>
              </w:rPr>
            </w:pPr>
          </w:p>
          <w:p w14:paraId="49C41F62" w14:textId="77777777" w:rsidR="00556899" w:rsidRPr="003107A8" w:rsidRDefault="00556899" w:rsidP="000F6EB2">
            <w:pPr>
              <w:ind w:left="-567"/>
              <w:rPr>
                <w:b/>
                <w:sz w:val="22"/>
                <w:szCs w:val="22"/>
              </w:rPr>
            </w:pPr>
          </w:p>
          <w:p w14:paraId="49C41F63" w14:textId="77777777" w:rsidR="00556899" w:rsidRPr="003107A8" w:rsidRDefault="00556899" w:rsidP="000F6EB2">
            <w:pPr>
              <w:rPr>
                <w:b/>
                <w:sz w:val="22"/>
                <w:szCs w:val="22"/>
              </w:rPr>
            </w:pPr>
            <w:r w:rsidRPr="003107A8">
              <w:rPr>
                <w:b/>
                <w:sz w:val="22"/>
                <w:szCs w:val="22"/>
              </w:rPr>
              <w:t>___________________/______________/</w:t>
            </w:r>
          </w:p>
        </w:tc>
      </w:tr>
    </w:tbl>
    <w:p w14:paraId="49C41F65" w14:textId="77777777" w:rsidR="00556899" w:rsidRPr="000F6EB2" w:rsidRDefault="00556899" w:rsidP="003107A8">
      <w:pPr>
        <w:spacing w:before="120" w:after="120"/>
        <w:rPr>
          <w:b/>
          <w:i/>
          <w:sz w:val="2"/>
          <w:szCs w:val="2"/>
        </w:rPr>
      </w:pPr>
    </w:p>
    <w:p w14:paraId="49C41F66" w14:textId="77777777"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14:paraId="49C41F67" w14:textId="77777777"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62" w:name="RefSCH6"/>
      <w:bookmarkStart w:id="263" w:name="_Toc502148248"/>
      <w:bookmarkStart w:id="264" w:name="_Toc502142589"/>
      <w:bookmarkStart w:id="265" w:name="_Toc499813186"/>
      <w:r w:rsidRPr="003107A8">
        <w:rPr>
          <w:sz w:val="22"/>
          <w:szCs w:val="22"/>
        </w:rPr>
        <w:t xml:space="preserve">Приложение </w:t>
      </w:r>
      <w:bookmarkStart w:id="266" w:name="RefSCH6_No"/>
      <w:r w:rsidRPr="003107A8">
        <w:rPr>
          <w:sz w:val="22"/>
          <w:szCs w:val="22"/>
        </w:rPr>
        <w:t>№</w:t>
      </w:r>
      <w:r w:rsidR="0015670A">
        <w:rPr>
          <w:sz w:val="22"/>
          <w:szCs w:val="22"/>
        </w:rPr>
        <w:t> </w:t>
      </w:r>
      <w:r w:rsidRPr="003107A8">
        <w:rPr>
          <w:sz w:val="22"/>
          <w:szCs w:val="22"/>
        </w:rPr>
        <w:t>6</w:t>
      </w:r>
      <w:bookmarkEnd w:id="262"/>
      <w:bookmarkEnd w:id="266"/>
      <w:r w:rsidR="0011403A" w:rsidRPr="003107A8">
        <w:rPr>
          <w:sz w:val="22"/>
          <w:szCs w:val="22"/>
        </w:rPr>
        <w:br/>
      </w:r>
      <w:bookmarkStart w:id="267" w:name="RefSCH6_1"/>
      <w:r w:rsidR="0011403A" w:rsidRPr="003107A8">
        <w:rPr>
          <w:i w:val="0"/>
          <w:sz w:val="22"/>
          <w:szCs w:val="22"/>
        </w:rPr>
        <w:t>Гарантии и заверения</w:t>
      </w:r>
      <w:bookmarkEnd w:id="263"/>
      <w:bookmarkEnd w:id="264"/>
      <w:bookmarkEnd w:id="265"/>
      <w:bookmarkEnd w:id="267"/>
    </w:p>
    <w:p w14:paraId="49C41F68" w14:textId="77777777" w:rsidR="00AA6F52" w:rsidRPr="003107A8" w:rsidRDefault="00AA6F52" w:rsidP="003107A8">
      <w:pPr>
        <w:pStyle w:val="SCH"/>
        <w:numPr>
          <w:ilvl w:val="0"/>
          <w:numId w:val="0"/>
        </w:numPr>
        <w:spacing w:before="120" w:line="240" w:lineRule="auto"/>
        <w:jc w:val="left"/>
        <w:rPr>
          <w:i w:val="0"/>
          <w:sz w:val="22"/>
          <w:szCs w:val="22"/>
          <w:lang w:val="en-US"/>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202DED79"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w:t>
      </w:r>
      <w:r w:rsidR="00D4666C" w:rsidRPr="007150B4">
        <w:rPr>
          <w:sz w:val="22"/>
          <w:szCs w:val="22"/>
          <w:lang w:eastAsia="en-US"/>
        </w:rPr>
        <w:t xml:space="preserve">ознакомлен с </w:t>
      </w:r>
      <w:r w:rsidR="007150B4" w:rsidRPr="007150B4">
        <w:rPr>
          <w:sz w:val="22"/>
          <w:szCs w:val="22"/>
          <w:lang w:eastAsia="en-US"/>
        </w:rPr>
        <w:t>п</w:t>
      </w:r>
      <w:r w:rsidR="00D4666C" w:rsidRPr="007150B4">
        <w:rPr>
          <w:i/>
          <w:sz w:val="22"/>
          <w:szCs w:val="22"/>
          <w:lang w:eastAsia="en-US"/>
        </w:rPr>
        <w:t>равила</w:t>
      </w:r>
      <w:r w:rsidR="007150B4" w:rsidRPr="007150B4">
        <w:rPr>
          <w:i/>
          <w:sz w:val="22"/>
          <w:szCs w:val="22"/>
          <w:lang w:eastAsia="en-US"/>
        </w:rPr>
        <w:t>ми</w:t>
      </w:r>
      <w:r w:rsidR="00D4666C" w:rsidRPr="007150B4">
        <w:rPr>
          <w:i/>
          <w:sz w:val="22"/>
          <w:szCs w:val="22"/>
          <w:lang w:eastAsia="en-US"/>
        </w:rPr>
        <w:t xml:space="preserve"> корпоративного поведения и бизнес-этики </w:t>
      </w:r>
      <w:r w:rsidRPr="007150B4">
        <w:rPr>
          <w:i/>
          <w:sz w:val="22"/>
          <w:szCs w:val="22"/>
          <w:lang w:eastAsia="en-US"/>
        </w:rPr>
        <w:t>Заказчика</w:t>
      </w:r>
      <w:r w:rsidR="00164489" w:rsidRPr="007150B4">
        <w:rPr>
          <w:sz w:val="22"/>
          <w:szCs w:val="22"/>
          <w:lang w:eastAsia="en-US"/>
        </w:rPr>
        <w:t xml:space="preserve"> (доступным</w:t>
      </w:r>
      <w:r w:rsidR="00D4666C" w:rsidRPr="007150B4">
        <w:rPr>
          <w:sz w:val="22"/>
          <w:szCs w:val="22"/>
          <w:lang w:eastAsia="en-US"/>
        </w:rPr>
        <w:t xml:space="preserve"> в электро</w:t>
      </w:r>
      <w:r w:rsidR="00D4666C" w:rsidRPr="003107A8">
        <w:rPr>
          <w:sz w:val="22"/>
          <w:szCs w:val="22"/>
          <w:lang w:eastAsia="en-US"/>
        </w:rPr>
        <w:t xml:space="preserve">нном виде на </w:t>
      </w:r>
      <w:r w:rsidR="00164489" w:rsidRPr="003107A8">
        <w:rPr>
          <w:sz w:val="22"/>
          <w:szCs w:val="22"/>
          <w:lang w:eastAsia="en-US"/>
        </w:rPr>
        <w:t>веб-</w:t>
      </w:r>
      <w:r w:rsidR="00D4666C" w:rsidRPr="003107A8">
        <w:rPr>
          <w:sz w:val="22"/>
          <w:szCs w:val="22"/>
          <w:lang w:eastAsia="en-US"/>
        </w:rPr>
        <w:t xml:space="preserve">сайте </w:t>
      </w:r>
      <w:r w:rsidR="0043202D" w:rsidRPr="003107A8">
        <w:rPr>
          <w:sz w:val="22"/>
          <w:szCs w:val="22"/>
          <w:lang w:eastAsia="en-US"/>
        </w:rPr>
        <w:t>[</w:t>
      </w:r>
      <w:hyperlink r:id="rId23" w:history="1">
        <w:r w:rsidR="00952BCC" w:rsidRPr="00CF4C3E">
          <w:rPr>
            <w:rStyle w:val="ad"/>
            <w:sz w:val="22"/>
            <w:szCs w:val="22"/>
          </w:rPr>
          <w:t>http</w:t>
        </w:r>
        <w:r w:rsidR="00952BCC" w:rsidRPr="00CF4C3E">
          <w:rPr>
            <w:rStyle w:val="ad"/>
            <w:sz w:val="22"/>
            <w:szCs w:val="22"/>
            <w:lang w:val="en-US"/>
          </w:rPr>
          <w:t>s</w:t>
        </w:r>
        <w:r w:rsidR="00952BCC" w:rsidRPr="00CF4C3E">
          <w:rPr>
            <w:rStyle w:val="ad"/>
            <w:sz w:val="22"/>
            <w:szCs w:val="22"/>
          </w:rPr>
          <w:t>://www.irkutskenergo.ru/qa/6458.html</w:t>
        </w:r>
      </w:hyperlink>
      <w:r w:rsidR="0043202D" w:rsidRPr="003107A8">
        <w:rPr>
          <w:sz w:val="22"/>
          <w:szCs w:val="22"/>
        </w:rPr>
        <w:t>]</w:t>
      </w:r>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35B03C16"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7150B4">
        <w:rPr>
          <w:sz w:val="22"/>
          <w:szCs w:val="22"/>
          <w:lang w:eastAsia="en-US"/>
        </w:rPr>
        <w:t>1</w:t>
      </w:r>
      <w:r w:rsidRPr="003107A8">
        <w:rPr>
          <w:sz w:val="22"/>
          <w:szCs w:val="22"/>
          <w:lang w:eastAsia="en-US"/>
        </w:rPr>
        <w:t>%</w:t>
      </w:r>
      <w:r w:rsidR="00E636CE" w:rsidRPr="003107A8">
        <w:rPr>
          <w:sz w:val="22"/>
          <w:szCs w:val="22"/>
          <w:lang w:eastAsia="en-US"/>
        </w:rPr>
        <w:t xml:space="preserve"> (</w:t>
      </w:r>
      <w:r w:rsidR="007150B4">
        <w:rPr>
          <w:sz w:val="22"/>
          <w:szCs w:val="22"/>
          <w:lang w:eastAsia="en-US"/>
        </w:rPr>
        <w:t>один</w:t>
      </w:r>
      <w:r w:rsidR="00E636CE" w:rsidRPr="003107A8">
        <w:rPr>
          <w:sz w:val="22"/>
          <w:szCs w:val="22"/>
          <w:lang w:eastAsia="en-US"/>
        </w:rPr>
        <w:t xml:space="preserve"> процент)</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49C41FA5" w14:textId="77777777"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2D7EF2" w:rsidRPr="003107A8">
        <w:rPr>
          <w:sz w:val="22"/>
          <w:szCs w:val="22"/>
        </w:rPr>
        <w:t>№</w:t>
      </w:r>
      <w:r w:rsidR="002D7EF2">
        <w:rPr>
          <w:sz w:val="22"/>
          <w:szCs w:val="22"/>
        </w:rPr>
        <w:t> </w:t>
      </w:r>
      <w:r w:rsidR="002D7EF2"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2D7EF2"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w:t>
      </w:r>
      <w:r w:rsidR="00005F50" w:rsidRPr="003107A8">
        <w:rPr>
          <w:sz w:val="22"/>
          <w:szCs w:val="22"/>
        </w:rPr>
        <w:t>[</w:t>
      </w:r>
      <w:r w:rsidRPr="003107A8">
        <w:rPr>
          <w:sz w:val="22"/>
          <w:szCs w:val="22"/>
        </w:rPr>
        <w:t xml:space="preserve">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49C41FAE" w14:textId="77777777"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14:paraId="49C41FB7" w14:textId="77777777" w:rsidTr="00AE1E8A">
        <w:trPr>
          <w:trHeight w:val="1134"/>
        </w:trPr>
        <w:tc>
          <w:tcPr>
            <w:tcW w:w="4536" w:type="dxa"/>
          </w:tcPr>
          <w:p w14:paraId="49C41FAF" w14:textId="77777777"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14:paraId="49C41FB0" w14:textId="77777777" w:rsidR="00D4666C" w:rsidRPr="003107A8" w:rsidRDefault="00D4666C" w:rsidP="00AE1E8A">
            <w:pPr>
              <w:tabs>
                <w:tab w:val="left" w:pos="0"/>
              </w:tabs>
              <w:spacing w:before="120" w:after="120"/>
              <w:jc w:val="both"/>
              <w:rPr>
                <w:b/>
                <w:sz w:val="22"/>
                <w:szCs w:val="22"/>
              </w:rPr>
            </w:pPr>
          </w:p>
          <w:p w14:paraId="49C41FB1" w14:textId="77777777" w:rsidR="00D4666C" w:rsidRPr="003107A8" w:rsidRDefault="00D4666C" w:rsidP="00AE1E8A">
            <w:pPr>
              <w:tabs>
                <w:tab w:val="left" w:pos="0"/>
              </w:tabs>
              <w:spacing w:before="120" w:after="120"/>
              <w:jc w:val="both"/>
              <w:rPr>
                <w:b/>
                <w:sz w:val="22"/>
                <w:szCs w:val="22"/>
              </w:rPr>
            </w:pPr>
          </w:p>
          <w:p w14:paraId="49C41FB2"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14:paraId="49C41FB3" w14:textId="77777777"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14:paraId="49C41FB4" w14:textId="77777777" w:rsidR="00D4666C" w:rsidRPr="003107A8" w:rsidRDefault="00D4666C" w:rsidP="00AE1E8A">
            <w:pPr>
              <w:tabs>
                <w:tab w:val="left" w:pos="0"/>
              </w:tabs>
              <w:spacing w:before="120" w:after="120"/>
              <w:jc w:val="both"/>
              <w:rPr>
                <w:b/>
                <w:sz w:val="22"/>
                <w:szCs w:val="22"/>
              </w:rPr>
            </w:pPr>
          </w:p>
          <w:p w14:paraId="49C41FB5" w14:textId="77777777" w:rsidR="008D327F" w:rsidRPr="003107A8" w:rsidRDefault="008D327F" w:rsidP="00AE1E8A">
            <w:pPr>
              <w:tabs>
                <w:tab w:val="left" w:pos="0"/>
              </w:tabs>
              <w:spacing w:before="120" w:after="120"/>
              <w:jc w:val="both"/>
              <w:rPr>
                <w:b/>
                <w:sz w:val="22"/>
                <w:szCs w:val="22"/>
              </w:rPr>
            </w:pPr>
          </w:p>
          <w:p w14:paraId="49C41FB6"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68" w:name="RefSCH7"/>
      <w:bookmarkStart w:id="269" w:name="_Toc502148249"/>
      <w:bookmarkStart w:id="270" w:name="_Toc502142590"/>
      <w:bookmarkStart w:id="271" w:name="_Toc499813187"/>
      <w:r w:rsidRPr="003107A8">
        <w:rPr>
          <w:sz w:val="22"/>
          <w:szCs w:val="22"/>
        </w:rPr>
        <w:t xml:space="preserve">Приложение </w:t>
      </w:r>
      <w:bookmarkStart w:id="272" w:name="RefSCH7_No"/>
      <w:r w:rsidRPr="003107A8">
        <w:rPr>
          <w:sz w:val="22"/>
          <w:szCs w:val="22"/>
        </w:rPr>
        <w:t>№</w:t>
      </w:r>
      <w:r w:rsidR="0015670A">
        <w:rPr>
          <w:sz w:val="22"/>
          <w:szCs w:val="22"/>
        </w:rPr>
        <w:t> </w:t>
      </w:r>
      <w:r w:rsidRPr="003107A8">
        <w:rPr>
          <w:sz w:val="22"/>
          <w:szCs w:val="22"/>
        </w:rPr>
        <w:t>7</w:t>
      </w:r>
      <w:bookmarkEnd w:id="268"/>
      <w:bookmarkEnd w:id="272"/>
      <w:r w:rsidR="0011403A" w:rsidRPr="003107A8">
        <w:rPr>
          <w:sz w:val="22"/>
          <w:szCs w:val="22"/>
        </w:rPr>
        <w:br/>
      </w:r>
      <w:bookmarkStart w:id="273" w:name="RefSCH8_1"/>
      <w:bookmarkEnd w:id="269"/>
      <w:bookmarkEnd w:id="270"/>
      <w:bookmarkEnd w:id="271"/>
      <w:r w:rsidR="00541AD4" w:rsidRPr="003107A8">
        <w:rPr>
          <w:i w:val="0"/>
          <w:sz w:val="22"/>
          <w:szCs w:val="22"/>
        </w:rPr>
        <w:t>Нормативно-техническая документация</w:t>
      </w:r>
      <w:bookmarkEnd w:id="273"/>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4EF67DA1"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6CDDECB4" w14:textId="35FA18EF"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1CCEB37C"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35286BD7" w14:textId="77777777" w:rsidR="00541AD4" w:rsidRPr="003107A8"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ABDF73C" w14:textId="77777777" w:rsidR="00541AD4" w:rsidRPr="003107A8"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14C2BABA" w14:textId="77777777" w:rsidR="00541AD4" w:rsidRPr="003107A8" w:rsidRDefault="00541AD4" w:rsidP="00541AD4">
      <w:pPr>
        <w:pStyle w:val="SCH"/>
        <w:widowControl w:val="0"/>
        <w:numPr>
          <w:ilvl w:val="0"/>
          <w:numId w:val="0"/>
        </w:numPr>
        <w:spacing w:before="120" w:line="240" w:lineRule="auto"/>
        <w:jc w:val="left"/>
        <w:rPr>
          <w:sz w:val="22"/>
          <w:szCs w:val="22"/>
        </w:rPr>
      </w:pPr>
    </w:p>
    <w:p w14:paraId="0D8223B3" w14:textId="77777777" w:rsidR="00541AD4" w:rsidRPr="003107A8" w:rsidRDefault="00541AD4" w:rsidP="00541AD4">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541AD4" w:rsidRPr="003107A8" w14:paraId="13B92AFB" w14:textId="77777777" w:rsidTr="00541AD4">
        <w:trPr>
          <w:trHeight w:val="1134"/>
        </w:trPr>
        <w:tc>
          <w:tcPr>
            <w:tcW w:w="4252" w:type="dxa"/>
          </w:tcPr>
          <w:p w14:paraId="54A0515C" w14:textId="77777777" w:rsidR="00541AD4" w:rsidRPr="003107A8" w:rsidRDefault="00541AD4" w:rsidP="00541AD4">
            <w:pPr>
              <w:spacing w:before="120" w:after="120"/>
              <w:jc w:val="both"/>
              <w:rPr>
                <w:b/>
                <w:sz w:val="22"/>
                <w:szCs w:val="22"/>
              </w:rPr>
            </w:pPr>
            <w:r w:rsidRPr="003107A8">
              <w:rPr>
                <w:b/>
                <w:sz w:val="22"/>
                <w:szCs w:val="22"/>
              </w:rPr>
              <w:t>Подрядчик:</w:t>
            </w:r>
          </w:p>
          <w:p w14:paraId="255E0D44" w14:textId="77777777" w:rsidR="00541AD4" w:rsidRPr="003107A8" w:rsidRDefault="00541AD4" w:rsidP="00541AD4">
            <w:pPr>
              <w:spacing w:before="120" w:after="120"/>
              <w:jc w:val="both"/>
              <w:rPr>
                <w:b/>
                <w:sz w:val="22"/>
                <w:szCs w:val="22"/>
              </w:rPr>
            </w:pPr>
          </w:p>
          <w:p w14:paraId="242FB130" w14:textId="77777777" w:rsidR="00541AD4" w:rsidRPr="003107A8" w:rsidRDefault="00541AD4" w:rsidP="00541AD4">
            <w:pPr>
              <w:spacing w:before="120" w:after="120"/>
              <w:jc w:val="both"/>
              <w:rPr>
                <w:b/>
                <w:sz w:val="22"/>
                <w:szCs w:val="22"/>
              </w:rPr>
            </w:pPr>
          </w:p>
          <w:p w14:paraId="54AD3CD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751" w:type="dxa"/>
          </w:tcPr>
          <w:p w14:paraId="15045CCD" w14:textId="77777777" w:rsidR="00541AD4" w:rsidRPr="003107A8" w:rsidRDefault="00541AD4" w:rsidP="00541AD4">
            <w:pPr>
              <w:spacing w:before="120" w:after="120"/>
              <w:jc w:val="both"/>
              <w:rPr>
                <w:b/>
                <w:sz w:val="22"/>
                <w:szCs w:val="22"/>
              </w:rPr>
            </w:pPr>
            <w:r w:rsidRPr="003107A8">
              <w:rPr>
                <w:b/>
                <w:sz w:val="22"/>
                <w:szCs w:val="22"/>
              </w:rPr>
              <w:t>Заказчик:</w:t>
            </w:r>
          </w:p>
          <w:p w14:paraId="6368E3A3" w14:textId="77777777" w:rsidR="00541AD4" w:rsidRPr="003107A8" w:rsidRDefault="00541AD4" w:rsidP="00541AD4">
            <w:pPr>
              <w:spacing w:before="120" w:after="120"/>
              <w:jc w:val="both"/>
              <w:rPr>
                <w:b/>
                <w:sz w:val="22"/>
                <w:szCs w:val="22"/>
              </w:rPr>
            </w:pPr>
          </w:p>
          <w:p w14:paraId="49F1C2C6" w14:textId="77777777" w:rsidR="00541AD4" w:rsidRPr="003107A8" w:rsidRDefault="00541AD4" w:rsidP="00541AD4">
            <w:pPr>
              <w:spacing w:before="120" w:after="120"/>
              <w:jc w:val="both"/>
              <w:rPr>
                <w:b/>
                <w:sz w:val="22"/>
                <w:szCs w:val="22"/>
              </w:rPr>
            </w:pPr>
          </w:p>
          <w:p w14:paraId="5ACA089C"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41B29EA6" w14:textId="77777777" w:rsidR="00541AD4" w:rsidRPr="003107A8" w:rsidRDefault="00541AD4" w:rsidP="00541AD4">
      <w:pPr>
        <w:pStyle w:val="SCH"/>
        <w:numPr>
          <w:ilvl w:val="0"/>
          <w:numId w:val="0"/>
        </w:numPr>
        <w:spacing w:before="120" w:line="240" w:lineRule="auto"/>
        <w:ind w:left="1440"/>
        <w:jc w:val="center"/>
        <w:rPr>
          <w:sz w:val="22"/>
          <w:szCs w:val="22"/>
        </w:rPr>
      </w:pPr>
    </w:p>
    <w:p w14:paraId="7C7D1A5F" w14:textId="77777777"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3382545B" w14:textId="334832EB" w:rsidR="00541AD4" w:rsidRPr="003107A8" w:rsidRDefault="00541AD4" w:rsidP="00541AD4">
      <w:pPr>
        <w:pStyle w:val="SCH"/>
        <w:numPr>
          <w:ilvl w:val="0"/>
          <w:numId w:val="0"/>
        </w:numPr>
        <w:spacing w:before="120" w:line="240" w:lineRule="auto"/>
        <w:outlineLvl w:val="0"/>
        <w:rPr>
          <w:i w:val="0"/>
          <w:sz w:val="22"/>
          <w:szCs w:val="22"/>
        </w:rPr>
      </w:pPr>
      <w:bookmarkStart w:id="274" w:name="RefSCH9"/>
      <w:bookmarkStart w:id="275" w:name="_Toc502148251"/>
      <w:bookmarkStart w:id="276" w:name="_Toc502142592"/>
      <w:bookmarkStart w:id="277" w:name="_Toc499813189"/>
      <w:r w:rsidRPr="003107A8">
        <w:rPr>
          <w:sz w:val="22"/>
          <w:szCs w:val="22"/>
        </w:rPr>
        <w:t xml:space="preserve">Приложение </w:t>
      </w:r>
      <w:bookmarkStart w:id="278" w:name="RefSCH9_No"/>
      <w:r w:rsidRPr="003107A8">
        <w:rPr>
          <w:sz w:val="22"/>
          <w:szCs w:val="22"/>
        </w:rPr>
        <w:t>№</w:t>
      </w:r>
      <w:r>
        <w:rPr>
          <w:sz w:val="22"/>
          <w:szCs w:val="22"/>
          <w:lang w:val="en-US"/>
        </w:rPr>
        <w:t> </w:t>
      </w:r>
      <w:bookmarkEnd w:id="274"/>
      <w:bookmarkEnd w:id="278"/>
      <w:r>
        <w:rPr>
          <w:sz w:val="22"/>
          <w:szCs w:val="22"/>
        </w:rPr>
        <w:t>8</w:t>
      </w:r>
      <w:r w:rsidRPr="003107A8">
        <w:rPr>
          <w:sz w:val="22"/>
          <w:szCs w:val="22"/>
        </w:rPr>
        <w:br/>
      </w:r>
      <w:bookmarkStart w:id="279" w:name="RefSCH9_1"/>
      <w:r w:rsidRPr="003107A8">
        <w:rPr>
          <w:i w:val="0"/>
          <w:sz w:val="22"/>
          <w:szCs w:val="22"/>
        </w:rPr>
        <w:t>Форма Банковской гарантии на возврат авансового платежа</w:t>
      </w:r>
      <w:bookmarkEnd w:id="275"/>
      <w:bookmarkEnd w:id="276"/>
      <w:bookmarkEnd w:id="277"/>
      <w:bookmarkEnd w:id="279"/>
    </w:p>
    <w:p w14:paraId="29EAFEA7" w14:textId="77777777" w:rsidR="00541AD4" w:rsidRPr="003107A8" w:rsidRDefault="00541AD4" w:rsidP="00541AD4">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7380D1B" w14:textId="77777777" w:rsidR="00541AD4" w:rsidRPr="003107A8" w:rsidRDefault="00541AD4" w:rsidP="00541AD4">
      <w:pPr>
        <w:spacing w:before="120" w:after="120"/>
        <w:ind w:firstLine="426"/>
        <w:jc w:val="both"/>
        <w:rPr>
          <w:sz w:val="22"/>
          <w:szCs w:val="22"/>
        </w:rPr>
      </w:pPr>
    </w:p>
    <w:p w14:paraId="7C5BA6BD" w14:textId="77777777" w:rsidR="00541AD4" w:rsidRPr="00344C9B" w:rsidRDefault="00541AD4" w:rsidP="00541AD4">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3188A02" w14:textId="77777777" w:rsidR="00541AD4" w:rsidRPr="003107A8" w:rsidRDefault="00541AD4" w:rsidP="00541AD4">
      <w:pPr>
        <w:spacing w:before="120" w:after="120"/>
        <w:ind w:firstLine="426"/>
        <w:jc w:val="both"/>
        <w:rPr>
          <w:sz w:val="22"/>
          <w:szCs w:val="22"/>
        </w:rPr>
      </w:pPr>
    </w:p>
    <w:p w14:paraId="3F73578D" w14:textId="77777777" w:rsidR="00541AD4" w:rsidRPr="007D1196" w:rsidRDefault="00541AD4" w:rsidP="00541AD4">
      <w:pPr>
        <w:spacing w:before="120" w:after="120"/>
        <w:ind w:firstLine="567"/>
        <w:jc w:val="both"/>
        <w:rPr>
          <w:sz w:val="22"/>
          <w:szCs w:val="22"/>
        </w:rPr>
      </w:pPr>
      <w:r w:rsidRPr="003107A8">
        <w:rPr>
          <w:sz w:val="22"/>
          <w:szCs w:val="22"/>
        </w:rPr>
        <w:t xml:space="preserve">Настоящей гарантией (далее – </w:t>
      </w:r>
      <w:r w:rsidRPr="0015670A">
        <w:rPr>
          <w:b/>
          <w:sz w:val="22"/>
          <w:szCs w:val="22"/>
        </w:rPr>
        <w:t>«Гарантия»</w:t>
      </w:r>
      <w:r w:rsidRPr="003107A8">
        <w:rPr>
          <w:sz w:val="22"/>
          <w:szCs w:val="22"/>
        </w:rPr>
        <w:t>)</w:t>
      </w:r>
      <w:r w:rsidRPr="003107A8">
        <w:rPr>
          <w:b/>
          <w:sz w:val="22"/>
          <w:szCs w:val="22"/>
        </w:rPr>
        <w:t xml:space="preserve"> </w:t>
      </w:r>
      <w:r w:rsidRPr="007D1196">
        <w:rPr>
          <w:b/>
          <w:sz w:val="22"/>
          <w:szCs w:val="22"/>
        </w:rPr>
        <w:t>[</w:t>
      </w:r>
      <w:r w:rsidRPr="003107A8">
        <w:rPr>
          <w:b/>
          <w:i/>
          <w:sz w:val="22"/>
          <w:szCs w:val="22"/>
        </w:rPr>
        <w:t>наименование банка–гаранта</w:t>
      </w:r>
      <w:r w:rsidRPr="007D1196">
        <w:rPr>
          <w:b/>
          <w:sz w:val="22"/>
          <w:szCs w:val="22"/>
        </w:rPr>
        <w:t xml:space="preserve">], </w:t>
      </w:r>
      <w:r w:rsidRPr="007D1196">
        <w:rPr>
          <w:sz w:val="22"/>
          <w:szCs w:val="22"/>
        </w:rPr>
        <w:t>[</w:t>
      </w:r>
      <w:r w:rsidRPr="007D1196">
        <w:rPr>
          <w:i/>
          <w:sz w:val="22"/>
          <w:szCs w:val="22"/>
        </w:rPr>
        <w:t>юридический адрес, банковские реквизиты</w:t>
      </w:r>
      <w:r w:rsidRPr="007D1196">
        <w:rPr>
          <w:sz w:val="22"/>
          <w:szCs w:val="22"/>
        </w:rPr>
        <w:t>]</w:t>
      </w:r>
      <w:r w:rsidRPr="007D1196">
        <w:rPr>
          <w:i/>
          <w:sz w:val="22"/>
          <w:szCs w:val="22"/>
        </w:rPr>
        <w:t xml:space="preserve"> </w:t>
      </w:r>
      <w:r w:rsidRPr="007D1196">
        <w:rPr>
          <w:sz w:val="22"/>
          <w:szCs w:val="22"/>
        </w:rPr>
        <w:t>в лице [●], действующего(-ей) на основании [●]</w:t>
      </w:r>
      <w:r w:rsidRPr="007D1196">
        <w:rPr>
          <w:color w:val="000000"/>
          <w:sz w:val="22"/>
          <w:szCs w:val="22"/>
        </w:rPr>
        <w:t>,</w:t>
      </w:r>
      <w:r w:rsidRPr="007D1196">
        <w:rPr>
          <w:sz w:val="22"/>
          <w:szCs w:val="22"/>
        </w:rPr>
        <w:t xml:space="preserve"> в дальнейшем именуемое </w:t>
      </w:r>
      <w:r w:rsidRPr="007D1196">
        <w:rPr>
          <w:b/>
          <w:sz w:val="22"/>
          <w:szCs w:val="22"/>
        </w:rPr>
        <w:t>«Гарант</w:t>
      </w:r>
      <w:r w:rsidRPr="007D1196">
        <w:rPr>
          <w:sz w:val="22"/>
          <w:szCs w:val="22"/>
        </w:rPr>
        <w:t>», дает безусловное, безотзывное обязательство п</w:t>
      </w:r>
      <w:r w:rsidRPr="003107A8">
        <w:rPr>
          <w:sz w:val="22"/>
          <w:szCs w:val="22"/>
        </w:rPr>
        <w:t xml:space="preserve">о уплате денежных средств в сумме настоящей Гарантии пользу </w:t>
      </w:r>
      <w:r w:rsidRPr="007D1196">
        <w:rPr>
          <w:b/>
          <w:sz w:val="22"/>
          <w:szCs w:val="22"/>
        </w:rPr>
        <w:t>[</w:t>
      </w:r>
      <w:r w:rsidRPr="003107A8">
        <w:rPr>
          <w:b/>
          <w:i/>
          <w:sz w:val="22"/>
          <w:szCs w:val="22"/>
        </w:rPr>
        <w:t>наименование организации–бенефициара</w:t>
      </w:r>
      <w:r w:rsidRPr="007D1196">
        <w:rPr>
          <w:b/>
          <w:sz w:val="22"/>
          <w:szCs w:val="22"/>
        </w:rPr>
        <w:t>],</w:t>
      </w:r>
      <w:r w:rsidRPr="003107A8">
        <w:rPr>
          <w:b/>
          <w:i/>
          <w:sz w:val="22"/>
          <w:szCs w:val="22"/>
        </w:rPr>
        <w:t xml:space="preserve"> </w:t>
      </w:r>
      <w:r w:rsidRPr="003107A8">
        <w:rPr>
          <w:sz w:val="22"/>
          <w:szCs w:val="22"/>
        </w:rPr>
        <w:t xml:space="preserve">расположенного по адресу: </w:t>
      </w:r>
      <w:r w:rsidRPr="007D1196">
        <w:rPr>
          <w:sz w:val="22"/>
          <w:szCs w:val="22"/>
        </w:rPr>
        <w:t>[</w:t>
      </w:r>
      <w:r w:rsidRPr="007D1196">
        <w:rPr>
          <w:i/>
          <w:sz w:val="22"/>
          <w:szCs w:val="22"/>
        </w:rPr>
        <w:t>юридический адрес организации–бенефициара, реквизиты, в том числе, платежные</w:t>
      </w:r>
      <w:r w:rsidRPr="007D1196">
        <w:rPr>
          <w:sz w:val="22"/>
          <w:szCs w:val="22"/>
        </w:rPr>
        <w:t>],</w:t>
      </w:r>
      <w:r w:rsidRPr="007D1196">
        <w:rPr>
          <w:i/>
          <w:sz w:val="22"/>
          <w:szCs w:val="22"/>
        </w:rPr>
        <w:t xml:space="preserve"> </w:t>
      </w:r>
      <w:r w:rsidRPr="007D1196">
        <w:rPr>
          <w:sz w:val="22"/>
          <w:szCs w:val="22"/>
        </w:rPr>
        <w:t>в</w:t>
      </w:r>
      <w:r>
        <w:rPr>
          <w:sz w:val="22"/>
          <w:szCs w:val="22"/>
        </w:rPr>
        <w:t xml:space="preserve"> дальнейшем именуемого</w:t>
      </w:r>
      <w:r w:rsidRPr="003107A8">
        <w:rPr>
          <w:sz w:val="22"/>
          <w:szCs w:val="22"/>
        </w:rPr>
        <w:t xml:space="preserve"> </w:t>
      </w:r>
      <w:r w:rsidRPr="0015670A">
        <w:rPr>
          <w:b/>
          <w:sz w:val="22"/>
          <w:szCs w:val="22"/>
        </w:rPr>
        <w:t>«</w:t>
      </w:r>
      <w:r w:rsidRPr="0015670A">
        <w:rPr>
          <w:b/>
          <w:bCs/>
          <w:sz w:val="22"/>
          <w:szCs w:val="22"/>
        </w:rPr>
        <w:t>Бенефициар</w:t>
      </w:r>
      <w:r w:rsidRPr="0015670A">
        <w:rPr>
          <w:b/>
          <w:sz w:val="22"/>
          <w:szCs w:val="22"/>
        </w:rPr>
        <w:t>»</w:t>
      </w:r>
      <w:r w:rsidRPr="003107A8">
        <w:rPr>
          <w:sz w:val="22"/>
          <w:szCs w:val="22"/>
        </w:rPr>
        <w:t xml:space="preserve">, в случае неисполнения или ненадлежащего исполнения </w:t>
      </w:r>
      <w:r w:rsidRPr="007D1196">
        <w:rPr>
          <w:b/>
          <w:sz w:val="22"/>
          <w:szCs w:val="22"/>
        </w:rPr>
        <w:t>[</w:t>
      </w:r>
      <w:r w:rsidRPr="003107A8">
        <w:rPr>
          <w:b/>
          <w:i/>
          <w:sz w:val="22"/>
          <w:szCs w:val="22"/>
        </w:rPr>
        <w:t>наименование организации–принципала</w:t>
      </w:r>
      <w:r w:rsidRPr="007D1196">
        <w:rPr>
          <w:b/>
          <w:sz w:val="22"/>
          <w:szCs w:val="22"/>
        </w:rPr>
        <w:t>]</w:t>
      </w:r>
      <w:r w:rsidRPr="003107A8">
        <w:rPr>
          <w:i/>
          <w:sz w:val="22"/>
          <w:szCs w:val="22"/>
        </w:rPr>
        <w:t>,</w:t>
      </w:r>
      <w:r w:rsidRPr="003107A8">
        <w:rPr>
          <w:sz w:val="22"/>
          <w:szCs w:val="22"/>
        </w:rPr>
        <w:t xml:space="preserve"> расположенным по адресу</w:t>
      </w:r>
      <w:r w:rsidRPr="007D1196">
        <w:rPr>
          <w:sz w:val="22"/>
          <w:szCs w:val="22"/>
        </w:rPr>
        <w:t>: [</w:t>
      </w:r>
      <w:r w:rsidRPr="007D1196">
        <w:rPr>
          <w:i/>
          <w:sz w:val="22"/>
          <w:szCs w:val="22"/>
        </w:rPr>
        <w:t>юридический адрес организации–принципала, реквизиты, в том числе, платежные</w:t>
      </w:r>
      <w:r w:rsidRPr="007D1196">
        <w:rPr>
          <w:sz w:val="22"/>
          <w:szCs w:val="22"/>
        </w:rPr>
        <w:t>]</w:t>
      </w:r>
      <w:r w:rsidRPr="007D1196">
        <w:rPr>
          <w:i/>
          <w:sz w:val="22"/>
          <w:szCs w:val="22"/>
        </w:rPr>
        <w:t xml:space="preserve">, </w:t>
      </w:r>
      <w:r w:rsidRPr="007D1196">
        <w:rPr>
          <w:sz w:val="22"/>
          <w:szCs w:val="22"/>
        </w:rPr>
        <w:t>в лице [●], действующего</w:t>
      </w:r>
      <w:r w:rsidRPr="003107A8">
        <w:rPr>
          <w:sz w:val="22"/>
          <w:szCs w:val="22"/>
        </w:rPr>
        <w:t xml:space="preserve">(-ей) на основании [●], в дальнейшем именуемым </w:t>
      </w:r>
      <w:r w:rsidRPr="0015670A">
        <w:rPr>
          <w:b/>
          <w:sz w:val="22"/>
          <w:szCs w:val="22"/>
        </w:rPr>
        <w:t>«</w:t>
      </w:r>
      <w:r w:rsidRPr="0015670A">
        <w:rPr>
          <w:b/>
          <w:bCs/>
          <w:sz w:val="22"/>
          <w:szCs w:val="22"/>
        </w:rPr>
        <w:t>Принципал</w:t>
      </w:r>
      <w:r w:rsidRPr="0015670A">
        <w:rPr>
          <w:b/>
          <w:sz w:val="22"/>
          <w:szCs w:val="22"/>
        </w:rPr>
        <w:t>»</w:t>
      </w:r>
      <w:r w:rsidRPr="003107A8">
        <w:rPr>
          <w:sz w:val="22"/>
          <w:szCs w:val="22"/>
        </w:rPr>
        <w:t xml:space="preserve">, обязательств, в счёт исполнения которых, был направлен авансовый платёж в сумме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r>
        <w:rPr>
          <w:sz w:val="22"/>
          <w:szCs w:val="22"/>
        </w:rPr>
        <w:t xml:space="preserve"> </w:t>
      </w:r>
      <w:r w:rsidRPr="003107A8">
        <w:rPr>
          <w:sz w:val="22"/>
          <w:szCs w:val="22"/>
        </w:rPr>
        <w:t xml:space="preserve">по Договору </w:t>
      </w:r>
      <w:r w:rsidRPr="00344C9B">
        <w:rPr>
          <w:sz w:val="22"/>
          <w:szCs w:val="22"/>
        </w:rPr>
        <w:t>[</w:t>
      </w:r>
      <w:r>
        <w:rPr>
          <w:i/>
          <w:sz w:val="22"/>
          <w:szCs w:val="22"/>
        </w:rPr>
        <w:t>номер</w:t>
      </w:r>
      <w:r w:rsidRPr="00344C9B">
        <w:rPr>
          <w:sz w:val="22"/>
          <w:szCs w:val="22"/>
        </w:rPr>
        <w:t>]</w:t>
      </w:r>
      <w:r>
        <w:rPr>
          <w:sz w:val="22"/>
          <w:szCs w:val="22"/>
        </w:rPr>
        <w:t xml:space="preserve"> </w:t>
      </w:r>
      <w:r w:rsidRPr="003107A8">
        <w:rPr>
          <w:sz w:val="22"/>
          <w:szCs w:val="22"/>
        </w:rPr>
        <w:t xml:space="preserve">от </w:t>
      </w:r>
      <w:r w:rsidRPr="00344C9B">
        <w:rPr>
          <w:sz w:val="22"/>
          <w:szCs w:val="22"/>
        </w:rPr>
        <w:t>[</w:t>
      </w:r>
      <w:r>
        <w:rPr>
          <w:i/>
          <w:sz w:val="22"/>
          <w:szCs w:val="22"/>
        </w:rPr>
        <w:t>дата</w:t>
      </w:r>
      <w:r w:rsidRPr="00344C9B">
        <w:rPr>
          <w:sz w:val="22"/>
          <w:szCs w:val="22"/>
        </w:rPr>
        <w:t>]</w:t>
      </w:r>
      <w:r w:rsidRPr="003107A8">
        <w:rPr>
          <w:sz w:val="22"/>
          <w:szCs w:val="22"/>
        </w:rPr>
        <w:t xml:space="preserve"> (далее по тексту – </w:t>
      </w:r>
      <w:r w:rsidRPr="0015670A">
        <w:rPr>
          <w:b/>
          <w:sz w:val="22"/>
          <w:szCs w:val="22"/>
        </w:rPr>
        <w:t>«Договор»</w:t>
      </w:r>
      <w:r w:rsidRPr="003107A8">
        <w:rPr>
          <w:sz w:val="22"/>
          <w:szCs w:val="22"/>
        </w:rPr>
        <w:t xml:space="preserve">), заключенному между </w:t>
      </w:r>
      <w:r w:rsidRPr="007D1196">
        <w:rPr>
          <w:sz w:val="22"/>
          <w:szCs w:val="22"/>
        </w:rPr>
        <w:t>Принципалом и Бенефициаром:</w:t>
      </w:r>
    </w:p>
    <w:p w14:paraId="46F29A7B" w14:textId="77777777" w:rsidR="00541AD4" w:rsidRPr="003107A8" w:rsidRDefault="00541AD4" w:rsidP="00541AD4">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641D4DDA" w14:textId="77777777" w:rsidR="00541AD4" w:rsidRPr="003107A8" w:rsidRDefault="00541AD4" w:rsidP="00541AD4">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34096FC" w14:textId="77777777" w:rsidR="00541AD4" w:rsidRPr="003107A8" w:rsidRDefault="00541AD4" w:rsidP="00541AD4">
      <w:pPr>
        <w:spacing w:before="120" w:after="120"/>
        <w:ind w:firstLine="567"/>
        <w:jc w:val="both"/>
        <w:rPr>
          <w:sz w:val="22"/>
          <w:szCs w:val="22"/>
        </w:rPr>
      </w:pPr>
      <w:r w:rsidRPr="007D1196">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w:t>
      </w:r>
      <w:r w:rsidRPr="003107A8">
        <w:rPr>
          <w:sz w:val="22"/>
          <w:szCs w:val="22"/>
        </w:rPr>
        <w:t xml:space="preserve"> требования (далее – </w:t>
      </w:r>
      <w:r w:rsidRPr="0015670A">
        <w:rPr>
          <w:b/>
          <w:sz w:val="22"/>
          <w:szCs w:val="22"/>
        </w:rPr>
        <w:t>«Требование»</w:t>
      </w:r>
      <w:r w:rsidRPr="003107A8">
        <w:rPr>
          <w:sz w:val="22"/>
          <w:szCs w:val="22"/>
        </w:rPr>
        <w:t xml:space="preserve">), содержащего указание на то, </w:t>
      </w:r>
      <w:r w:rsidRPr="007D1196">
        <w:rPr>
          <w:sz w:val="22"/>
          <w:szCs w:val="22"/>
        </w:rPr>
        <w:t>что Принципал</w:t>
      </w:r>
      <w:r w:rsidRPr="003107A8">
        <w:rPr>
          <w:b/>
          <w:sz w:val="22"/>
          <w:szCs w:val="22"/>
        </w:rPr>
        <w:t xml:space="preserve"> </w:t>
      </w:r>
      <w:r w:rsidRPr="003107A8">
        <w:rPr>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3107A8">
        <w:rPr>
          <w:b/>
          <w:sz w:val="22"/>
          <w:szCs w:val="22"/>
        </w:rPr>
        <w:t>[●]</w:t>
      </w:r>
      <w:r w:rsidRPr="003107A8">
        <w:rPr>
          <w:sz w:val="22"/>
          <w:szCs w:val="22"/>
        </w:rPr>
        <w:t>, и не возвратил авансовый платеж в пользу Бенефициара</w:t>
      </w:r>
      <w:r w:rsidRPr="007D1196">
        <w:rPr>
          <w:sz w:val="22"/>
          <w:szCs w:val="22"/>
        </w:rPr>
        <w:t>.</w:t>
      </w:r>
    </w:p>
    <w:p w14:paraId="6FED25E0" w14:textId="77777777" w:rsidR="00541AD4" w:rsidRPr="003107A8" w:rsidRDefault="00541AD4" w:rsidP="00541AD4">
      <w:pPr>
        <w:spacing w:before="120" w:after="120"/>
        <w:ind w:firstLine="567"/>
        <w:jc w:val="both"/>
        <w:rPr>
          <w:sz w:val="22"/>
          <w:szCs w:val="22"/>
        </w:rPr>
      </w:pPr>
      <w:r w:rsidRPr="003107A8">
        <w:rPr>
          <w:sz w:val="22"/>
          <w:szCs w:val="22"/>
        </w:rPr>
        <w:t>К Требованию Бенефициара должны быть приложены копии документов, подтверждающие полномочия лица, подписавшего Требование.</w:t>
      </w:r>
    </w:p>
    <w:p w14:paraId="77D2E487" w14:textId="77777777" w:rsidR="00541AD4" w:rsidRPr="007D1196" w:rsidRDefault="00541AD4" w:rsidP="00541AD4">
      <w:pPr>
        <w:spacing w:before="120" w:after="120"/>
        <w:ind w:firstLine="567"/>
        <w:jc w:val="both"/>
        <w:rPr>
          <w:bCs/>
          <w:sz w:val="22"/>
          <w:szCs w:val="22"/>
        </w:rPr>
      </w:pPr>
      <w:r w:rsidRPr="007D1196">
        <w:rPr>
          <w:sz w:val="22"/>
          <w:szCs w:val="22"/>
        </w:rPr>
        <w:t xml:space="preserve">Требование </w:t>
      </w:r>
      <w:r w:rsidRPr="007D1196">
        <w:rPr>
          <w:bCs/>
          <w:sz w:val="22"/>
          <w:szCs w:val="22"/>
        </w:rPr>
        <w:t xml:space="preserve">Бенефициара </w:t>
      </w:r>
      <w:r w:rsidRPr="007D1196">
        <w:rPr>
          <w:sz w:val="22"/>
          <w:szCs w:val="22"/>
        </w:rPr>
        <w:t xml:space="preserve">об уплате суммы гарантии должно быть представлено </w:t>
      </w:r>
      <w:r w:rsidRPr="007D1196">
        <w:rPr>
          <w:bCs/>
          <w:sz w:val="22"/>
          <w:szCs w:val="22"/>
        </w:rPr>
        <w:t>Гаранту</w:t>
      </w:r>
      <w:r w:rsidRPr="007D1196">
        <w:rPr>
          <w:sz w:val="22"/>
          <w:szCs w:val="22"/>
        </w:rPr>
        <w:t xml:space="preserve"> по месту выдачи Гарантии в письменной форме и подписано руководителем </w:t>
      </w:r>
      <w:r w:rsidRPr="007D1196">
        <w:rPr>
          <w:bCs/>
          <w:sz w:val="22"/>
          <w:szCs w:val="22"/>
        </w:rPr>
        <w:t>Бенефициара</w:t>
      </w:r>
      <w:r w:rsidRPr="007D1196">
        <w:rPr>
          <w:sz w:val="22"/>
          <w:szCs w:val="22"/>
        </w:rPr>
        <w:t xml:space="preserve"> либо уполномоченным им по доверенности лицом и главным бухгалтером </w:t>
      </w:r>
      <w:r w:rsidRPr="007D1196">
        <w:rPr>
          <w:bCs/>
          <w:sz w:val="22"/>
          <w:szCs w:val="22"/>
        </w:rPr>
        <w:t>Бенефициара,</w:t>
      </w:r>
      <w:r w:rsidRPr="007D1196">
        <w:rPr>
          <w:sz w:val="22"/>
          <w:szCs w:val="22"/>
        </w:rPr>
        <w:t xml:space="preserve"> а также заверено печатью </w:t>
      </w:r>
      <w:r w:rsidRPr="007D1196">
        <w:rPr>
          <w:bCs/>
          <w:sz w:val="22"/>
          <w:szCs w:val="22"/>
        </w:rPr>
        <w:t>Бенефициара.</w:t>
      </w:r>
      <w:r w:rsidRPr="007D1196">
        <w:rPr>
          <w:sz w:val="22"/>
          <w:szCs w:val="22"/>
        </w:rPr>
        <w:t xml:space="preserve"> В Требовании </w:t>
      </w:r>
      <w:r w:rsidRPr="007D1196">
        <w:rPr>
          <w:bCs/>
          <w:sz w:val="22"/>
          <w:szCs w:val="22"/>
        </w:rPr>
        <w:t>Бенефициар</w:t>
      </w:r>
      <w:r w:rsidRPr="007D1196">
        <w:rPr>
          <w:sz w:val="22"/>
          <w:szCs w:val="22"/>
        </w:rPr>
        <w:t xml:space="preserve"> должен указать реквизиты банковского счета, на который Гарант должен перечислить истребованную </w:t>
      </w:r>
      <w:r w:rsidRPr="007D1196">
        <w:rPr>
          <w:bCs/>
          <w:sz w:val="22"/>
          <w:szCs w:val="22"/>
        </w:rPr>
        <w:t>Бенефициаром</w:t>
      </w:r>
      <w:r w:rsidRPr="007D1196">
        <w:rPr>
          <w:sz w:val="22"/>
          <w:szCs w:val="22"/>
        </w:rPr>
        <w:t xml:space="preserve"> сумму.</w:t>
      </w:r>
    </w:p>
    <w:p w14:paraId="70960D72" w14:textId="77777777" w:rsidR="00541AD4" w:rsidRPr="007D1196" w:rsidRDefault="00541AD4" w:rsidP="00541AD4">
      <w:pPr>
        <w:spacing w:before="120" w:after="120"/>
        <w:ind w:firstLine="567"/>
        <w:jc w:val="both"/>
        <w:rPr>
          <w:sz w:val="22"/>
          <w:szCs w:val="22"/>
        </w:rPr>
      </w:pPr>
      <w:r w:rsidRPr="007D1196">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78EB8BD" w14:textId="77777777" w:rsidR="00541AD4" w:rsidRPr="007D1196" w:rsidRDefault="00541AD4" w:rsidP="00541AD4">
      <w:pPr>
        <w:spacing w:before="120" w:after="120"/>
        <w:ind w:firstLine="567"/>
        <w:jc w:val="both"/>
        <w:rPr>
          <w:sz w:val="22"/>
          <w:szCs w:val="22"/>
        </w:rPr>
      </w:pPr>
      <w:r w:rsidRPr="007D1196">
        <w:rPr>
          <w:bCs/>
          <w:sz w:val="22"/>
          <w:szCs w:val="22"/>
        </w:rPr>
        <w:t xml:space="preserve">Требование Бенефициара должно быть предъявлено Гаранту до истечения указанного в настоящей Гарантии срока. </w:t>
      </w:r>
      <w:r w:rsidRPr="007D1196">
        <w:rPr>
          <w:sz w:val="22"/>
          <w:szCs w:val="22"/>
        </w:rPr>
        <w:t xml:space="preserve">По истечении срока действия Гарантии, требования </w:t>
      </w:r>
      <w:r w:rsidRPr="007D1196">
        <w:rPr>
          <w:bCs/>
          <w:sz w:val="22"/>
          <w:szCs w:val="22"/>
        </w:rPr>
        <w:t>Бенефициара</w:t>
      </w:r>
      <w:r w:rsidRPr="007D1196">
        <w:rPr>
          <w:sz w:val="22"/>
          <w:szCs w:val="22"/>
        </w:rPr>
        <w:t xml:space="preserve"> не принимаются и </w:t>
      </w:r>
      <w:r w:rsidRPr="007D1196">
        <w:rPr>
          <w:bCs/>
          <w:sz w:val="22"/>
          <w:szCs w:val="22"/>
        </w:rPr>
        <w:t xml:space="preserve">Бенефициар </w:t>
      </w:r>
      <w:r w:rsidRPr="007D1196">
        <w:rPr>
          <w:sz w:val="22"/>
          <w:szCs w:val="22"/>
        </w:rPr>
        <w:t xml:space="preserve">должен вернуть подлинный текст настоящей Гарантии по запросу </w:t>
      </w:r>
      <w:r w:rsidRPr="007D1196">
        <w:rPr>
          <w:bCs/>
          <w:sz w:val="22"/>
          <w:szCs w:val="22"/>
        </w:rPr>
        <w:t>Гаранта.</w:t>
      </w:r>
    </w:p>
    <w:p w14:paraId="4951FAE8" w14:textId="77777777" w:rsidR="00541AD4" w:rsidRPr="007D1196" w:rsidRDefault="00541AD4" w:rsidP="00541AD4">
      <w:pPr>
        <w:spacing w:before="120" w:after="120"/>
        <w:ind w:firstLine="567"/>
        <w:jc w:val="both"/>
        <w:rPr>
          <w:bCs/>
          <w:sz w:val="22"/>
          <w:szCs w:val="22"/>
        </w:rPr>
      </w:pPr>
      <w:r w:rsidRPr="007D1196">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14:paraId="691384B9" w14:textId="77777777" w:rsidR="00541AD4" w:rsidRPr="007D1196" w:rsidRDefault="00541AD4" w:rsidP="00541AD4">
      <w:pPr>
        <w:spacing w:before="120" w:after="120"/>
        <w:ind w:firstLine="567"/>
        <w:jc w:val="both"/>
        <w:rPr>
          <w:bCs/>
          <w:sz w:val="22"/>
          <w:szCs w:val="22"/>
        </w:rPr>
      </w:pPr>
      <w:r w:rsidRPr="007D1196">
        <w:rPr>
          <w:bCs/>
          <w:sz w:val="22"/>
          <w:szCs w:val="22"/>
        </w:rPr>
        <w:t>Принадлежащее Бенефициару по данной Гарантии право требования к Гаранту не может быть передано третьему лицу.</w:t>
      </w:r>
    </w:p>
    <w:p w14:paraId="2CD7A35F" w14:textId="77777777" w:rsidR="00541AD4" w:rsidRPr="003107A8" w:rsidRDefault="00541AD4" w:rsidP="00541AD4">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7A33825" w14:textId="77777777" w:rsidR="00541AD4" w:rsidRPr="003107A8" w:rsidRDefault="00541AD4" w:rsidP="00541AD4">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Гарантии, разрешаются в Арбитражном суде </w:t>
      </w:r>
      <w:r w:rsidRPr="00344C9B">
        <w:rPr>
          <w:bCs/>
          <w:sz w:val="22"/>
          <w:szCs w:val="22"/>
        </w:rPr>
        <w:t>(</w:t>
      </w:r>
      <w:r w:rsidRPr="003107A8">
        <w:rPr>
          <w:bCs/>
          <w:sz w:val="22"/>
          <w:szCs w:val="22"/>
        </w:rPr>
        <w:t>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r w:rsidRPr="00344C9B">
        <w:rPr>
          <w:bCs/>
          <w:sz w:val="22"/>
          <w:szCs w:val="22"/>
        </w:rPr>
        <w:t>)</w:t>
      </w:r>
      <w:r w:rsidRPr="003107A8">
        <w:rPr>
          <w:bCs/>
          <w:sz w:val="22"/>
          <w:szCs w:val="22"/>
        </w:rPr>
        <w:t>.</w:t>
      </w:r>
    </w:p>
    <w:p w14:paraId="7BADCBF7" w14:textId="77777777" w:rsidR="00541AD4" w:rsidRPr="003107A8" w:rsidRDefault="00541AD4" w:rsidP="00541AD4">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5576AB7B" w14:textId="77777777" w:rsidR="00541AD4" w:rsidRPr="003107A8" w:rsidRDefault="00541AD4" w:rsidP="00541AD4">
      <w:pPr>
        <w:spacing w:before="120" w:after="120"/>
        <w:ind w:firstLine="567"/>
        <w:jc w:val="both"/>
        <w:rPr>
          <w:sz w:val="22"/>
          <w:szCs w:val="22"/>
        </w:rPr>
      </w:pPr>
    </w:p>
    <w:p w14:paraId="449D6520" w14:textId="77777777" w:rsidR="00541AD4" w:rsidRPr="003107A8" w:rsidRDefault="00541AD4" w:rsidP="00541AD4">
      <w:pPr>
        <w:spacing w:before="120" w:after="120"/>
        <w:ind w:firstLine="567"/>
        <w:jc w:val="both"/>
        <w:rPr>
          <w:sz w:val="22"/>
          <w:szCs w:val="22"/>
        </w:rPr>
      </w:pPr>
      <w:r w:rsidRPr="003107A8">
        <w:rPr>
          <w:sz w:val="22"/>
          <w:szCs w:val="22"/>
        </w:rPr>
        <w:t xml:space="preserve">Место выдачи банковской гарантии: </w:t>
      </w:r>
      <w:r w:rsidRPr="003107A8">
        <w:rPr>
          <w:b/>
          <w:sz w:val="22"/>
          <w:szCs w:val="22"/>
        </w:rPr>
        <w:t>[●]</w:t>
      </w:r>
      <w:r w:rsidRPr="003107A8">
        <w:rPr>
          <w:sz w:val="22"/>
          <w:szCs w:val="22"/>
        </w:rPr>
        <w:t>.</w:t>
      </w:r>
    </w:p>
    <w:p w14:paraId="653D557D" w14:textId="77777777" w:rsidR="00541AD4" w:rsidRPr="003107A8" w:rsidRDefault="00541AD4" w:rsidP="00541AD4">
      <w:pPr>
        <w:spacing w:before="120" w:after="120"/>
        <w:ind w:firstLine="567"/>
        <w:jc w:val="both"/>
        <w:rPr>
          <w:sz w:val="22"/>
          <w:szCs w:val="22"/>
        </w:rPr>
      </w:pPr>
    </w:p>
    <w:p w14:paraId="7D058695" w14:textId="77777777" w:rsidR="00541AD4" w:rsidRPr="003107A8" w:rsidRDefault="00541AD4" w:rsidP="00541AD4">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08EABA" w14:textId="77777777" w:rsidR="00541AD4" w:rsidRPr="003107A8" w:rsidRDefault="00541AD4" w:rsidP="00541AD4">
      <w:pPr>
        <w:spacing w:before="120" w:after="120"/>
        <w:ind w:firstLine="567"/>
        <w:jc w:val="both"/>
        <w:rPr>
          <w:sz w:val="22"/>
          <w:szCs w:val="22"/>
        </w:rPr>
      </w:pPr>
    </w:p>
    <w:p w14:paraId="6921D149" w14:textId="77777777" w:rsidR="00541AD4" w:rsidRPr="003107A8" w:rsidRDefault="00541AD4" w:rsidP="00541AD4">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Pr="003107A8">
        <w:rPr>
          <w:b/>
          <w:i/>
          <w:sz w:val="22"/>
          <w:szCs w:val="22"/>
        </w:rPr>
        <w:t xml:space="preserve">_____________________ </w:t>
      </w:r>
      <w:r w:rsidRPr="003107A8">
        <w:rPr>
          <w:sz w:val="22"/>
          <w:szCs w:val="22"/>
        </w:rPr>
        <w:t>(</w:t>
      </w:r>
      <w:r w:rsidRPr="003107A8">
        <w:rPr>
          <w:b/>
          <w:i/>
          <w:sz w:val="22"/>
          <w:szCs w:val="22"/>
        </w:rPr>
        <w:t>_</w:t>
      </w:r>
      <w:r w:rsidRPr="003107A8">
        <w:rPr>
          <w:b/>
          <w:i/>
          <w:sz w:val="22"/>
          <w:szCs w:val="22"/>
          <w:lang w:val="en-US"/>
        </w:rPr>
        <w:t>___</w:t>
      </w:r>
      <w:r w:rsidRPr="003107A8">
        <w:rPr>
          <w:b/>
          <w:i/>
          <w:sz w:val="22"/>
          <w:szCs w:val="22"/>
        </w:rPr>
        <w:t>________________</w:t>
      </w:r>
      <w:r w:rsidRPr="003107A8">
        <w:rPr>
          <w:sz w:val="22"/>
          <w:szCs w:val="22"/>
        </w:rPr>
        <w:t>)</w:t>
      </w:r>
    </w:p>
    <w:p w14:paraId="5166D70D" w14:textId="77777777" w:rsidR="00541AD4" w:rsidRPr="003107A8" w:rsidRDefault="00541AD4" w:rsidP="00541AD4">
      <w:pPr>
        <w:spacing w:before="120" w:after="120"/>
        <w:ind w:firstLine="567"/>
        <w:jc w:val="both"/>
        <w:rPr>
          <w:sz w:val="22"/>
          <w:szCs w:val="22"/>
          <w:lang w:val="en-US"/>
        </w:rPr>
      </w:pPr>
      <w:r w:rsidRPr="003107A8">
        <w:rPr>
          <w:sz w:val="22"/>
          <w:szCs w:val="22"/>
        </w:rPr>
        <w:t>м.п.</w:t>
      </w:r>
    </w:p>
    <w:p w14:paraId="7154FF63" w14:textId="77777777" w:rsidR="00541AD4" w:rsidRPr="003107A8" w:rsidRDefault="00541AD4" w:rsidP="00541AD4">
      <w:pPr>
        <w:spacing w:before="120" w:after="120"/>
        <w:ind w:firstLine="567"/>
        <w:jc w:val="both"/>
        <w:rPr>
          <w:sz w:val="22"/>
          <w:szCs w:val="22"/>
          <w:lang w:val="en-US"/>
        </w:rPr>
      </w:pPr>
    </w:p>
    <w:p w14:paraId="64D667DB" w14:textId="77777777" w:rsidR="00541AD4" w:rsidRPr="003107A8" w:rsidRDefault="00541AD4" w:rsidP="00541AD4">
      <w:pPr>
        <w:spacing w:before="120" w:after="120"/>
        <w:ind w:firstLine="567"/>
        <w:jc w:val="both"/>
        <w:rPr>
          <w:sz w:val="22"/>
          <w:szCs w:val="22"/>
          <w:lang w:val="en-US"/>
        </w:rPr>
      </w:pPr>
    </w:p>
    <w:p w14:paraId="105B362C" w14:textId="77777777" w:rsidR="00541AD4" w:rsidRPr="003107A8" w:rsidRDefault="00541AD4" w:rsidP="00541AD4">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541AD4" w:rsidRPr="003107A8" w14:paraId="0B17E7F3" w14:textId="77777777" w:rsidTr="00541AD4">
        <w:trPr>
          <w:trHeight w:val="1134"/>
        </w:trPr>
        <w:tc>
          <w:tcPr>
            <w:tcW w:w="4395" w:type="dxa"/>
          </w:tcPr>
          <w:p w14:paraId="1639E1E5" w14:textId="77777777" w:rsidR="00541AD4" w:rsidRPr="003107A8" w:rsidRDefault="00541AD4" w:rsidP="00541AD4">
            <w:pPr>
              <w:spacing w:before="120" w:after="120"/>
              <w:jc w:val="both"/>
              <w:rPr>
                <w:b/>
                <w:sz w:val="22"/>
                <w:szCs w:val="22"/>
              </w:rPr>
            </w:pPr>
            <w:r w:rsidRPr="003107A8">
              <w:rPr>
                <w:b/>
                <w:sz w:val="22"/>
                <w:szCs w:val="22"/>
              </w:rPr>
              <w:t>Подрядчик:</w:t>
            </w:r>
          </w:p>
          <w:p w14:paraId="459BD29A" w14:textId="77777777" w:rsidR="00541AD4" w:rsidRPr="003107A8" w:rsidRDefault="00541AD4" w:rsidP="00541AD4">
            <w:pPr>
              <w:spacing w:before="120" w:after="120"/>
              <w:jc w:val="both"/>
              <w:rPr>
                <w:b/>
                <w:sz w:val="22"/>
                <w:szCs w:val="22"/>
              </w:rPr>
            </w:pPr>
          </w:p>
          <w:p w14:paraId="05EB3192" w14:textId="77777777" w:rsidR="00541AD4" w:rsidRPr="003107A8" w:rsidRDefault="00541AD4" w:rsidP="00541AD4">
            <w:pPr>
              <w:spacing w:before="120" w:after="120"/>
              <w:jc w:val="both"/>
              <w:rPr>
                <w:b/>
                <w:sz w:val="22"/>
                <w:szCs w:val="22"/>
              </w:rPr>
            </w:pPr>
          </w:p>
          <w:p w14:paraId="2AD9566D"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536" w:type="dxa"/>
          </w:tcPr>
          <w:p w14:paraId="6ED569C3" w14:textId="77777777" w:rsidR="00541AD4" w:rsidRPr="003107A8" w:rsidRDefault="00541AD4" w:rsidP="00541AD4">
            <w:pPr>
              <w:spacing w:before="120" w:after="120"/>
              <w:jc w:val="both"/>
              <w:rPr>
                <w:b/>
                <w:sz w:val="22"/>
                <w:szCs w:val="22"/>
              </w:rPr>
            </w:pPr>
            <w:r w:rsidRPr="003107A8">
              <w:rPr>
                <w:b/>
                <w:sz w:val="22"/>
                <w:szCs w:val="22"/>
              </w:rPr>
              <w:t>Заказчик:</w:t>
            </w:r>
          </w:p>
          <w:p w14:paraId="0C4759B3" w14:textId="77777777" w:rsidR="00541AD4" w:rsidRPr="003107A8" w:rsidRDefault="00541AD4" w:rsidP="00541AD4">
            <w:pPr>
              <w:spacing w:before="120" w:after="120"/>
              <w:jc w:val="both"/>
              <w:rPr>
                <w:b/>
                <w:sz w:val="22"/>
                <w:szCs w:val="22"/>
              </w:rPr>
            </w:pPr>
          </w:p>
          <w:p w14:paraId="2848E53F" w14:textId="77777777" w:rsidR="00541AD4" w:rsidRPr="003107A8" w:rsidRDefault="00541AD4" w:rsidP="00541AD4">
            <w:pPr>
              <w:spacing w:before="120" w:after="120"/>
              <w:jc w:val="both"/>
              <w:rPr>
                <w:b/>
                <w:sz w:val="22"/>
                <w:szCs w:val="22"/>
              </w:rPr>
            </w:pPr>
          </w:p>
          <w:p w14:paraId="0F8F64B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7A6DC7FB" w14:textId="7ABCBECA"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069CCA4E" w14:textId="50DA140C" w:rsidR="00AC3109" w:rsidRDefault="00AC3109" w:rsidP="000A229F">
      <w:pPr>
        <w:pStyle w:val="SCH"/>
        <w:numPr>
          <w:ilvl w:val="0"/>
          <w:numId w:val="0"/>
        </w:numPr>
        <w:spacing w:before="120" w:line="240" w:lineRule="auto"/>
        <w:outlineLvl w:val="0"/>
        <w:rPr>
          <w:sz w:val="22"/>
          <w:szCs w:val="22"/>
        </w:rPr>
      </w:pPr>
      <w:bookmarkStart w:id="280" w:name="RefSCH10"/>
      <w:bookmarkStart w:id="281" w:name="_Toc502148252"/>
      <w:bookmarkStart w:id="282" w:name="_Toc502142593"/>
      <w:bookmarkStart w:id="283" w:name="_Toc499813190"/>
      <w:r w:rsidRPr="003107A8">
        <w:rPr>
          <w:sz w:val="22"/>
          <w:szCs w:val="22"/>
        </w:rPr>
        <w:t xml:space="preserve">Приложение </w:t>
      </w:r>
      <w:bookmarkStart w:id="284" w:name="RefSCH10_No"/>
      <w:r w:rsidRPr="003107A8">
        <w:rPr>
          <w:sz w:val="22"/>
          <w:szCs w:val="22"/>
        </w:rPr>
        <w:t>№</w:t>
      </w:r>
      <w:r>
        <w:rPr>
          <w:sz w:val="22"/>
          <w:szCs w:val="22"/>
          <w:lang w:val="en-US"/>
        </w:rPr>
        <w:t> </w:t>
      </w:r>
      <w:bookmarkEnd w:id="280"/>
      <w:bookmarkEnd w:id="284"/>
      <w:r>
        <w:rPr>
          <w:sz w:val="22"/>
          <w:szCs w:val="22"/>
        </w:rPr>
        <w:t>9</w:t>
      </w:r>
      <w:bookmarkEnd w:id="281"/>
      <w:bookmarkEnd w:id="282"/>
      <w:bookmarkEnd w:id="283"/>
    </w:p>
    <w:p w14:paraId="593FEB2C" w14:textId="6E6DE82C" w:rsidR="000A229F" w:rsidRPr="00344C9B" w:rsidRDefault="000A229F" w:rsidP="000A229F">
      <w:pPr>
        <w:pStyle w:val="SCH"/>
        <w:numPr>
          <w:ilvl w:val="0"/>
          <w:numId w:val="0"/>
        </w:numPr>
        <w:spacing w:before="120" w:line="240" w:lineRule="auto"/>
        <w:jc w:val="center"/>
        <w:outlineLvl w:val="0"/>
        <w:rPr>
          <w:bCs/>
          <w:i w:val="0"/>
          <w:sz w:val="22"/>
          <w:szCs w:val="22"/>
        </w:rPr>
      </w:pPr>
      <w:r w:rsidRPr="000A229F">
        <w:rPr>
          <w:bCs/>
          <w:i w:val="0"/>
          <w:sz w:val="22"/>
          <w:szCs w:val="22"/>
        </w:rPr>
        <w:t>Спецификация оборудования поставки подрядчика</w:t>
      </w:r>
    </w:p>
    <w:tbl>
      <w:tblPr>
        <w:tblW w:w="9495" w:type="dxa"/>
        <w:tblLayout w:type="fixed"/>
        <w:tblLook w:val="04A0" w:firstRow="1" w:lastRow="0" w:firstColumn="1" w:lastColumn="0" w:noHBand="0" w:noVBand="1"/>
      </w:tblPr>
      <w:tblGrid>
        <w:gridCol w:w="103"/>
        <w:gridCol w:w="517"/>
        <w:gridCol w:w="3878"/>
        <w:gridCol w:w="3010"/>
        <w:gridCol w:w="993"/>
        <w:gridCol w:w="533"/>
        <w:gridCol w:w="461"/>
      </w:tblGrid>
      <w:tr w:rsidR="00C152C5" w:rsidRPr="00C152C5" w14:paraId="487FBC4F" w14:textId="77777777" w:rsidTr="000A229F">
        <w:trPr>
          <w:trHeight w:val="300"/>
        </w:trPr>
        <w:tc>
          <w:tcPr>
            <w:tcW w:w="62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BC5520" w14:textId="77777777" w:rsidR="00C152C5" w:rsidRPr="00C152C5" w:rsidRDefault="00C152C5" w:rsidP="00C152C5">
            <w:pPr>
              <w:jc w:val="center"/>
              <w:rPr>
                <w:rFonts w:ascii="Arial" w:hAnsi="Arial" w:cs="Arial"/>
              </w:rPr>
            </w:pPr>
            <w:r w:rsidRPr="00C152C5">
              <w:rPr>
                <w:rFonts w:ascii="Arial" w:hAnsi="Arial" w:cs="Arial"/>
              </w:rPr>
              <w:t>№ пп</w:t>
            </w:r>
          </w:p>
        </w:tc>
        <w:tc>
          <w:tcPr>
            <w:tcW w:w="688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1A602D" w14:textId="77777777" w:rsidR="00C152C5" w:rsidRPr="00C152C5" w:rsidRDefault="00C152C5" w:rsidP="00C152C5">
            <w:pPr>
              <w:jc w:val="center"/>
              <w:rPr>
                <w:rFonts w:ascii="Arial" w:hAnsi="Arial" w:cs="Arial"/>
              </w:rPr>
            </w:pPr>
            <w:r w:rsidRPr="00C152C5">
              <w:rPr>
                <w:rFonts w:ascii="Arial" w:hAnsi="Arial" w:cs="Arial"/>
              </w:rPr>
              <w:t>Наименование</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4E876FD" w14:textId="77777777" w:rsidR="00C152C5" w:rsidRPr="00C152C5" w:rsidRDefault="00C152C5" w:rsidP="00C152C5">
            <w:pPr>
              <w:jc w:val="center"/>
              <w:rPr>
                <w:rFonts w:ascii="Arial" w:hAnsi="Arial" w:cs="Arial"/>
              </w:rPr>
            </w:pPr>
            <w:r w:rsidRPr="00C152C5">
              <w:rPr>
                <w:rFonts w:ascii="Arial" w:hAnsi="Arial" w:cs="Arial"/>
              </w:rPr>
              <w:t>Ед. изм.</w:t>
            </w:r>
          </w:p>
        </w:tc>
        <w:tc>
          <w:tcPr>
            <w:tcW w:w="99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299D2E" w14:textId="77777777" w:rsidR="00C152C5" w:rsidRPr="00C152C5" w:rsidRDefault="00C152C5" w:rsidP="00C152C5">
            <w:pPr>
              <w:jc w:val="center"/>
              <w:rPr>
                <w:rFonts w:ascii="Arial" w:hAnsi="Arial" w:cs="Arial"/>
              </w:rPr>
            </w:pPr>
            <w:r w:rsidRPr="00C152C5">
              <w:rPr>
                <w:rFonts w:ascii="Arial" w:hAnsi="Arial" w:cs="Arial"/>
              </w:rPr>
              <w:t>Общее кол-во</w:t>
            </w:r>
          </w:p>
        </w:tc>
      </w:tr>
      <w:tr w:rsidR="00C152C5" w:rsidRPr="00C152C5" w14:paraId="551E0A93" w14:textId="77777777" w:rsidTr="000A229F">
        <w:trPr>
          <w:trHeight w:val="300"/>
        </w:trPr>
        <w:tc>
          <w:tcPr>
            <w:tcW w:w="620" w:type="dxa"/>
            <w:gridSpan w:val="2"/>
            <w:vMerge/>
            <w:tcBorders>
              <w:top w:val="single" w:sz="4" w:space="0" w:color="auto"/>
              <w:left w:val="single" w:sz="4" w:space="0" w:color="auto"/>
              <w:bottom w:val="single" w:sz="4" w:space="0" w:color="000000"/>
              <w:right w:val="single" w:sz="4" w:space="0" w:color="auto"/>
            </w:tcBorders>
            <w:vAlign w:val="center"/>
            <w:hideMark/>
          </w:tcPr>
          <w:p w14:paraId="6768114B" w14:textId="77777777" w:rsidR="00C152C5" w:rsidRPr="00C152C5" w:rsidRDefault="00C152C5" w:rsidP="00C152C5">
            <w:pPr>
              <w:rPr>
                <w:rFonts w:ascii="Arial" w:hAnsi="Arial" w:cs="Arial"/>
              </w:rPr>
            </w:pPr>
          </w:p>
        </w:tc>
        <w:tc>
          <w:tcPr>
            <w:tcW w:w="6888" w:type="dxa"/>
            <w:gridSpan w:val="2"/>
            <w:vMerge/>
            <w:tcBorders>
              <w:top w:val="single" w:sz="4" w:space="0" w:color="auto"/>
              <w:left w:val="single" w:sz="4" w:space="0" w:color="auto"/>
              <w:bottom w:val="single" w:sz="4" w:space="0" w:color="000000"/>
              <w:right w:val="single" w:sz="4" w:space="0" w:color="auto"/>
            </w:tcBorders>
            <w:vAlign w:val="center"/>
            <w:hideMark/>
          </w:tcPr>
          <w:p w14:paraId="1E6C47FC" w14:textId="77777777" w:rsidR="00C152C5" w:rsidRPr="00C152C5" w:rsidRDefault="00C152C5" w:rsidP="00C152C5">
            <w:pPr>
              <w:rPr>
                <w:rFonts w:ascii="Arial" w:hAnsi="Arial" w:cs="Arial"/>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3B124AF1" w14:textId="77777777" w:rsidR="00C152C5" w:rsidRPr="00C152C5" w:rsidRDefault="00C152C5" w:rsidP="00C152C5">
            <w:pPr>
              <w:rPr>
                <w:rFonts w:ascii="Arial" w:hAnsi="Arial" w:cs="Arial"/>
              </w:rPr>
            </w:pPr>
          </w:p>
        </w:tc>
        <w:tc>
          <w:tcPr>
            <w:tcW w:w="994" w:type="dxa"/>
            <w:gridSpan w:val="2"/>
            <w:vMerge/>
            <w:tcBorders>
              <w:top w:val="single" w:sz="4" w:space="0" w:color="auto"/>
              <w:left w:val="single" w:sz="4" w:space="0" w:color="auto"/>
              <w:bottom w:val="single" w:sz="4" w:space="0" w:color="000000"/>
              <w:right w:val="single" w:sz="4" w:space="0" w:color="auto"/>
            </w:tcBorders>
            <w:vAlign w:val="center"/>
            <w:hideMark/>
          </w:tcPr>
          <w:p w14:paraId="47D1C276" w14:textId="77777777" w:rsidR="00C152C5" w:rsidRPr="00C152C5" w:rsidRDefault="00C152C5" w:rsidP="00C152C5">
            <w:pPr>
              <w:rPr>
                <w:rFonts w:ascii="Arial" w:hAnsi="Arial" w:cs="Arial"/>
              </w:rPr>
            </w:pPr>
          </w:p>
        </w:tc>
      </w:tr>
      <w:tr w:rsidR="00C152C5" w:rsidRPr="00C152C5" w14:paraId="0EA5A788" w14:textId="77777777" w:rsidTr="000A229F">
        <w:trPr>
          <w:trHeight w:val="300"/>
        </w:trPr>
        <w:tc>
          <w:tcPr>
            <w:tcW w:w="620" w:type="dxa"/>
            <w:gridSpan w:val="2"/>
            <w:tcBorders>
              <w:top w:val="single" w:sz="4" w:space="0" w:color="auto"/>
              <w:left w:val="single" w:sz="4" w:space="0" w:color="auto"/>
              <w:bottom w:val="nil"/>
              <w:right w:val="single" w:sz="4" w:space="0" w:color="auto"/>
            </w:tcBorders>
            <w:shd w:val="clear" w:color="auto" w:fill="auto"/>
            <w:noWrap/>
            <w:vAlign w:val="center"/>
            <w:hideMark/>
          </w:tcPr>
          <w:p w14:paraId="7C887DD8" w14:textId="77777777" w:rsidR="00C152C5" w:rsidRPr="00C152C5" w:rsidRDefault="00C152C5" w:rsidP="00C152C5">
            <w:pPr>
              <w:jc w:val="center"/>
              <w:rPr>
                <w:rFonts w:ascii="Arial" w:hAnsi="Arial" w:cs="Arial"/>
              </w:rPr>
            </w:pPr>
            <w:r w:rsidRPr="00C152C5">
              <w:rPr>
                <w:rFonts w:ascii="Arial" w:hAnsi="Arial" w:cs="Arial"/>
              </w:rPr>
              <w:t>1</w:t>
            </w:r>
          </w:p>
        </w:tc>
        <w:tc>
          <w:tcPr>
            <w:tcW w:w="6888" w:type="dxa"/>
            <w:gridSpan w:val="2"/>
            <w:tcBorders>
              <w:top w:val="single" w:sz="4" w:space="0" w:color="auto"/>
              <w:left w:val="nil"/>
              <w:bottom w:val="nil"/>
              <w:right w:val="single" w:sz="4" w:space="0" w:color="auto"/>
            </w:tcBorders>
            <w:shd w:val="clear" w:color="auto" w:fill="auto"/>
            <w:noWrap/>
            <w:vAlign w:val="center"/>
            <w:hideMark/>
          </w:tcPr>
          <w:p w14:paraId="1B50BC82" w14:textId="77777777" w:rsidR="00C152C5" w:rsidRPr="00C152C5" w:rsidRDefault="00C152C5" w:rsidP="00C152C5">
            <w:pPr>
              <w:jc w:val="center"/>
              <w:rPr>
                <w:rFonts w:ascii="Arial" w:hAnsi="Arial" w:cs="Arial"/>
              </w:rPr>
            </w:pPr>
            <w:r w:rsidRPr="00C152C5">
              <w:rPr>
                <w:rFonts w:ascii="Arial" w:hAnsi="Arial" w:cs="Arial"/>
              </w:rPr>
              <w:t>3</w:t>
            </w:r>
          </w:p>
        </w:tc>
        <w:tc>
          <w:tcPr>
            <w:tcW w:w="993" w:type="dxa"/>
            <w:tcBorders>
              <w:top w:val="single" w:sz="4" w:space="0" w:color="auto"/>
              <w:left w:val="nil"/>
              <w:bottom w:val="nil"/>
              <w:right w:val="single" w:sz="4" w:space="0" w:color="auto"/>
            </w:tcBorders>
            <w:shd w:val="clear" w:color="auto" w:fill="auto"/>
            <w:noWrap/>
            <w:vAlign w:val="center"/>
            <w:hideMark/>
          </w:tcPr>
          <w:p w14:paraId="035C9694" w14:textId="77777777" w:rsidR="00C152C5" w:rsidRPr="00C152C5" w:rsidRDefault="00C152C5" w:rsidP="00C152C5">
            <w:pPr>
              <w:jc w:val="center"/>
              <w:rPr>
                <w:rFonts w:ascii="Arial" w:hAnsi="Arial" w:cs="Arial"/>
              </w:rPr>
            </w:pPr>
            <w:r w:rsidRPr="00C152C5">
              <w:rPr>
                <w:rFonts w:ascii="Arial" w:hAnsi="Arial" w:cs="Arial"/>
              </w:rPr>
              <w:t>4</w:t>
            </w:r>
          </w:p>
        </w:tc>
        <w:tc>
          <w:tcPr>
            <w:tcW w:w="994" w:type="dxa"/>
            <w:gridSpan w:val="2"/>
            <w:tcBorders>
              <w:top w:val="single" w:sz="4" w:space="0" w:color="auto"/>
              <w:left w:val="nil"/>
              <w:bottom w:val="nil"/>
              <w:right w:val="single" w:sz="4" w:space="0" w:color="auto"/>
            </w:tcBorders>
            <w:shd w:val="clear" w:color="auto" w:fill="auto"/>
            <w:noWrap/>
            <w:vAlign w:val="center"/>
            <w:hideMark/>
          </w:tcPr>
          <w:p w14:paraId="12096CF5" w14:textId="77777777" w:rsidR="00C152C5" w:rsidRPr="00C152C5" w:rsidRDefault="00C152C5" w:rsidP="00C152C5">
            <w:pPr>
              <w:jc w:val="center"/>
              <w:rPr>
                <w:rFonts w:ascii="Arial" w:hAnsi="Arial" w:cs="Arial"/>
              </w:rPr>
            </w:pPr>
            <w:r w:rsidRPr="00C152C5">
              <w:rPr>
                <w:rFonts w:ascii="Arial" w:hAnsi="Arial" w:cs="Arial"/>
              </w:rPr>
              <w:t>5</w:t>
            </w:r>
          </w:p>
        </w:tc>
      </w:tr>
      <w:tr w:rsidR="00C152C5" w:rsidRPr="00C152C5" w14:paraId="466BDCEB" w14:textId="77777777" w:rsidTr="000A229F">
        <w:trPr>
          <w:trHeight w:val="300"/>
        </w:trPr>
        <w:tc>
          <w:tcPr>
            <w:tcW w:w="9495" w:type="dxa"/>
            <w:gridSpan w:val="7"/>
            <w:tcBorders>
              <w:top w:val="single" w:sz="4" w:space="0" w:color="auto"/>
              <w:left w:val="single" w:sz="4" w:space="0" w:color="auto"/>
              <w:bottom w:val="single" w:sz="4" w:space="0" w:color="auto"/>
              <w:right w:val="single" w:sz="4" w:space="0" w:color="auto"/>
            </w:tcBorders>
            <w:shd w:val="clear" w:color="auto" w:fill="auto"/>
            <w:hideMark/>
          </w:tcPr>
          <w:p w14:paraId="0418CC8D" w14:textId="77777777" w:rsidR="00C152C5" w:rsidRPr="00C152C5" w:rsidRDefault="00C152C5" w:rsidP="00C152C5">
            <w:pPr>
              <w:rPr>
                <w:rFonts w:ascii="Arial" w:hAnsi="Arial" w:cs="Arial"/>
                <w:b/>
                <w:bCs/>
              </w:rPr>
            </w:pPr>
            <w:r w:rsidRPr="00C152C5">
              <w:rPr>
                <w:rFonts w:ascii="Arial" w:hAnsi="Arial" w:cs="Arial"/>
                <w:b/>
                <w:bCs/>
              </w:rPr>
              <w:t>Ресурсы подрядчика</w:t>
            </w:r>
          </w:p>
        </w:tc>
      </w:tr>
      <w:tr w:rsidR="00C152C5" w:rsidRPr="00C152C5" w14:paraId="2D387D48" w14:textId="77777777" w:rsidTr="000A229F">
        <w:trPr>
          <w:trHeight w:val="300"/>
        </w:trPr>
        <w:tc>
          <w:tcPr>
            <w:tcW w:w="9495" w:type="dxa"/>
            <w:gridSpan w:val="7"/>
            <w:tcBorders>
              <w:top w:val="single" w:sz="4" w:space="0" w:color="auto"/>
              <w:left w:val="single" w:sz="4" w:space="0" w:color="auto"/>
              <w:bottom w:val="single" w:sz="4" w:space="0" w:color="auto"/>
              <w:right w:val="single" w:sz="4" w:space="0" w:color="auto"/>
            </w:tcBorders>
            <w:shd w:val="clear" w:color="auto" w:fill="auto"/>
            <w:hideMark/>
          </w:tcPr>
          <w:p w14:paraId="3306F6D8" w14:textId="77777777" w:rsidR="00C152C5" w:rsidRPr="00C152C5" w:rsidRDefault="00C152C5" w:rsidP="00C152C5">
            <w:pPr>
              <w:rPr>
                <w:rFonts w:ascii="Arial" w:hAnsi="Arial" w:cs="Arial"/>
                <w:b/>
                <w:bCs/>
              </w:rPr>
            </w:pPr>
            <w:r w:rsidRPr="00C152C5">
              <w:rPr>
                <w:rFonts w:ascii="Arial" w:hAnsi="Arial" w:cs="Arial"/>
                <w:b/>
                <w:bCs/>
              </w:rPr>
              <w:t xml:space="preserve">          Оборудование</w:t>
            </w:r>
          </w:p>
        </w:tc>
      </w:tr>
      <w:tr w:rsidR="00C152C5" w:rsidRPr="00C152C5" w14:paraId="7AB11F26" w14:textId="77777777" w:rsidTr="000A229F">
        <w:trPr>
          <w:trHeight w:val="585"/>
        </w:trPr>
        <w:tc>
          <w:tcPr>
            <w:tcW w:w="620" w:type="dxa"/>
            <w:gridSpan w:val="2"/>
            <w:tcBorders>
              <w:top w:val="nil"/>
              <w:left w:val="single" w:sz="4" w:space="0" w:color="auto"/>
              <w:bottom w:val="single" w:sz="4" w:space="0" w:color="auto"/>
              <w:right w:val="single" w:sz="4" w:space="0" w:color="auto"/>
            </w:tcBorders>
            <w:shd w:val="clear" w:color="auto" w:fill="auto"/>
            <w:hideMark/>
          </w:tcPr>
          <w:p w14:paraId="6B2B1190" w14:textId="77777777" w:rsidR="00C152C5" w:rsidRPr="00C152C5" w:rsidRDefault="00C152C5" w:rsidP="00C152C5">
            <w:pPr>
              <w:jc w:val="center"/>
              <w:rPr>
                <w:rFonts w:ascii="Arial" w:hAnsi="Arial" w:cs="Arial"/>
              </w:rPr>
            </w:pPr>
            <w:r w:rsidRPr="00C152C5">
              <w:rPr>
                <w:rFonts w:ascii="Arial" w:hAnsi="Arial" w:cs="Arial"/>
              </w:rPr>
              <w:t>1</w:t>
            </w:r>
          </w:p>
        </w:tc>
        <w:tc>
          <w:tcPr>
            <w:tcW w:w="6888" w:type="dxa"/>
            <w:gridSpan w:val="2"/>
            <w:tcBorders>
              <w:top w:val="nil"/>
              <w:left w:val="nil"/>
              <w:bottom w:val="single" w:sz="4" w:space="0" w:color="auto"/>
              <w:right w:val="single" w:sz="4" w:space="0" w:color="auto"/>
            </w:tcBorders>
            <w:shd w:val="clear" w:color="auto" w:fill="auto"/>
            <w:hideMark/>
          </w:tcPr>
          <w:p w14:paraId="6E4DBC6B" w14:textId="77777777" w:rsidR="00C152C5" w:rsidRPr="00C152C5" w:rsidRDefault="00C152C5" w:rsidP="00C152C5">
            <w:pPr>
              <w:rPr>
                <w:rFonts w:ascii="Arial" w:hAnsi="Arial" w:cs="Arial"/>
              </w:rPr>
            </w:pPr>
            <w:r w:rsidRPr="00C152C5">
              <w:rPr>
                <w:rFonts w:ascii="Arial" w:hAnsi="Arial" w:cs="Arial"/>
              </w:rPr>
              <w:t xml:space="preserve">Скиммер пороговый </w:t>
            </w:r>
            <w:r w:rsidRPr="00C152C5">
              <w:rPr>
                <w:rFonts w:ascii="Arial" w:hAnsi="Arial" w:cs="Arial"/>
              </w:rPr>
              <w:br/>
              <w:t>СП-7. В комплекте с поддерживающим поплавком</w:t>
            </w:r>
          </w:p>
        </w:tc>
        <w:tc>
          <w:tcPr>
            <w:tcW w:w="993" w:type="dxa"/>
            <w:tcBorders>
              <w:top w:val="nil"/>
              <w:left w:val="nil"/>
              <w:bottom w:val="single" w:sz="4" w:space="0" w:color="auto"/>
              <w:right w:val="single" w:sz="4" w:space="0" w:color="auto"/>
            </w:tcBorders>
            <w:shd w:val="clear" w:color="auto" w:fill="auto"/>
            <w:hideMark/>
          </w:tcPr>
          <w:p w14:paraId="37423F7F" w14:textId="77777777" w:rsidR="00C152C5" w:rsidRPr="00C152C5" w:rsidRDefault="00C152C5" w:rsidP="00C152C5">
            <w:pPr>
              <w:jc w:val="center"/>
              <w:rPr>
                <w:rFonts w:ascii="Arial" w:hAnsi="Arial" w:cs="Arial"/>
              </w:rPr>
            </w:pPr>
            <w:r w:rsidRPr="00C152C5">
              <w:rPr>
                <w:rFonts w:ascii="Arial" w:hAnsi="Arial" w:cs="Arial"/>
              </w:rPr>
              <w:t>шт</w:t>
            </w:r>
          </w:p>
        </w:tc>
        <w:tc>
          <w:tcPr>
            <w:tcW w:w="994" w:type="dxa"/>
            <w:gridSpan w:val="2"/>
            <w:tcBorders>
              <w:top w:val="nil"/>
              <w:left w:val="nil"/>
              <w:bottom w:val="single" w:sz="4" w:space="0" w:color="auto"/>
              <w:right w:val="single" w:sz="4" w:space="0" w:color="auto"/>
            </w:tcBorders>
            <w:shd w:val="clear" w:color="auto" w:fill="auto"/>
            <w:hideMark/>
          </w:tcPr>
          <w:p w14:paraId="038AB0E6" w14:textId="77777777" w:rsidR="00C152C5" w:rsidRPr="00C152C5" w:rsidRDefault="00C152C5" w:rsidP="00C152C5">
            <w:pPr>
              <w:jc w:val="right"/>
              <w:rPr>
                <w:rFonts w:ascii="Arial" w:hAnsi="Arial" w:cs="Arial"/>
              </w:rPr>
            </w:pPr>
            <w:r w:rsidRPr="00C152C5">
              <w:rPr>
                <w:rFonts w:ascii="Arial" w:hAnsi="Arial" w:cs="Arial"/>
              </w:rPr>
              <w:t>4</w:t>
            </w:r>
          </w:p>
        </w:tc>
      </w:tr>
      <w:tr w:rsidR="00C152C5" w:rsidRPr="00C152C5" w14:paraId="6A29D54D" w14:textId="77777777" w:rsidTr="000A229F">
        <w:trPr>
          <w:trHeight w:val="740"/>
        </w:trPr>
        <w:tc>
          <w:tcPr>
            <w:tcW w:w="620" w:type="dxa"/>
            <w:gridSpan w:val="2"/>
            <w:tcBorders>
              <w:top w:val="nil"/>
              <w:left w:val="single" w:sz="4" w:space="0" w:color="auto"/>
              <w:bottom w:val="single" w:sz="4" w:space="0" w:color="auto"/>
              <w:right w:val="single" w:sz="4" w:space="0" w:color="auto"/>
            </w:tcBorders>
            <w:shd w:val="clear" w:color="auto" w:fill="auto"/>
            <w:hideMark/>
          </w:tcPr>
          <w:p w14:paraId="7804EC76" w14:textId="77777777" w:rsidR="00C152C5" w:rsidRPr="00C152C5" w:rsidRDefault="00C152C5" w:rsidP="00C152C5">
            <w:pPr>
              <w:jc w:val="center"/>
              <w:rPr>
                <w:rFonts w:ascii="Arial" w:hAnsi="Arial" w:cs="Arial"/>
              </w:rPr>
            </w:pPr>
            <w:r w:rsidRPr="00C152C5">
              <w:rPr>
                <w:rFonts w:ascii="Arial" w:hAnsi="Arial" w:cs="Arial"/>
              </w:rPr>
              <w:t>2</w:t>
            </w:r>
          </w:p>
        </w:tc>
        <w:tc>
          <w:tcPr>
            <w:tcW w:w="6888" w:type="dxa"/>
            <w:gridSpan w:val="2"/>
            <w:tcBorders>
              <w:top w:val="nil"/>
              <w:left w:val="nil"/>
              <w:bottom w:val="single" w:sz="4" w:space="0" w:color="auto"/>
              <w:right w:val="single" w:sz="4" w:space="0" w:color="auto"/>
            </w:tcBorders>
            <w:shd w:val="clear" w:color="auto" w:fill="auto"/>
            <w:hideMark/>
          </w:tcPr>
          <w:p w14:paraId="6FF06E37" w14:textId="77777777" w:rsidR="00C152C5" w:rsidRPr="00C152C5" w:rsidRDefault="00C152C5" w:rsidP="00C152C5">
            <w:pPr>
              <w:rPr>
                <w:rFonts w:ascii="Arial" w:hAnsi="Arial" w:cs="Arial"/>
              </w:rPr>
            </w:pPr>
            <w:r w:rsidRPr="00C152C5">
              <w:rPr>
                <w:rFonts w:ascii="Arial" w:hAnsi="Arial" w:cs="Arial"/>
              </w:rPr>
              <w:t>Манометр для неагрессивных сред (класс точности 1.5) с резьбовым присоединением марка: МП-3У диаметром 100 мм (МПЗ-У-У3-1.6 0-1.6 МПа)</w:t>
            </w:r>
          </w:p>
        </w:tc>
        <w:tc>
          <w:tcPr>
            <w:tcW w:w="993" w:type="dxa"/>
            <w:tcBorders>
              <w:top w:val="nil"/>
              <w:left w:val="nil"/>
              <w:bottom w:val="single" w:sz="4" w:space="0" w:color="auto"/>
              <w:right w:val="single" w:sz="4" w:space="0" w:color="auto"/>
            </w:tcBorders>
            <w:shd w:val="clear" w:color="auto" w:fill="auto"/>
            <w:hideMark/>
          </w:tcPr>
          <w:p w14:paraId="75C11DDA" w14:textId="77777777" w:rsidR="00C152C5" w:rsidRPr="00C152C5" w:rsidRDefault="00C152C5" w:rsidP="00C152C5">
            <w:pPr>
              <w:jc w:val="center"/>
              <w:rPr>
                <w:rFonts w:ascii="Arial" w:hAnsi="Arial" w:cs="Arial"/>
              </w:rPr>
            </w:pPr>
            <w:r w:rsidRPr="00C152C5">
              <w:rPr>
                <w:rFonts w:ascii="Arial" w:hAnsi="Arial" w:cs="Arial"/>
              </w:rPr>
              <w:t>шт</w:t>
            </w:r>
          </w:p>
        </w:tc>
        <w:tc>
          <w:tcPr>
            <w:tcW w:w="994" w:type="dxa"/>
            <w:gridSpan w:val="2"/>
            <w:tcBorders>
              <w:top w:val="nil"/>
              <w:left w:val="nil"/>
              <w:bottom w:val="single" w:sz="4" w:space="0" w:color="auto"/>
              <w:right w:val="single" w:sz="4" w:space="0" w:color="auto"/>
            </w:tcBorders>
            <w:shd w:val="clear" w:color="auto" w:fill="auto"/>
            <w:hideMark/>
          </w:tcPr>
          <w:p w14:paraId="0CA3275D" w14:textId="77777777" w:rsidR="00C152C5" w:rsidRPr="00C152C5" w:rsidRDefault="00C152C5" w:rsidP="00C152C5">
            <w:pPr>
              <w:jc w:val="right"/>
              <w:rPr>
                <w:rFonts w:ascii="Arial" w:hAnsi="Arial" w:cs="Arial"/>
              </w:rPr>
            </w:pPr>
            <w:r w:rsidRPr="00C152C5">
              <w:rPr>
                <w:rFonts w:ascii="Arial" w:hAnsi="Arial" w:cs="Arial"/>
              </w:rPr>
              <w:t>10</w:t>
            </w:r>
          </w:p>
        </w:tc>
      </w:tr>
      <w:tr w:rsidR="00C152C5" w:rsidRPr="00C152C5" w14:paraId="239FAE50" w14:textId="77777777" w:rsidTr="000A229F">
        <w:trPr>
          <w:trHeight w:val="694"/>
        </w:trPr>
        <w:tc>
          <w:tcPr>
            <w:tcW w:w="620" w:type="dxa"/>
            <w:gridSpan w:val="2"/>
            <w:tcBorders>
              <w:top w:val="nil"/>
              <w:left w:val="single" w:sz="4" w:space="0" w:color="auto"/>
              <w:bottom w:val="single" w:sz="4" w:space="0" w:color="auto"/>
              <w:right w:val="single" w:sz="4" w:space="0" w:color="auto"/>
            </w:tcBorders>
            <w:shd w:val="clear" w:color="auto" w:fill="auto"/>
            <w:hideMark/>
          </w:tcPr>
          <w:p w14:paraId="61E8E5DA" w14:textId="77777777" w:rsidR="00C152C5" w:rsidRPr="00C152C5" w:rsidRDefault="00C152C5" w:rsidP="00C152C5">
            <w:pPr>
              <w:jc w:val="center"/>
              <w:rPr>
                <w:rFonts w:ascii="Arial" w:hAnsi="Arial" w:cs="Arial"/>
              </w:rPr>
            </w:pPr>
            <w:r w:rsidRPr="00C152C5">
              <w:rPr>
                <w:rFonts w:ascii="Arial" w:hAnsi="Arial" w:cs="Arial"/>
              </w:rPr>
              <w:t>3</w:t>
            </w:r>
          </w:p>
        </w:tc>
        <w:tc>
          <w:tcPr>
            <w:tcW w:w="6888" w:type="dxa"/>
            <w:gridSpan w:val="2"/>
            <w:tcBorders>
              <w:top w:val="nil"/>
              <w:left w:val="nil"/>
              <w:bottom w:val="single" w:sz="4" w:space="0" w:color="auto"/>
              <w:right w:val="single" w:sz="4" w:space="0" w:color="auto"/>
            </w:tcBorders>
            <w:shd w:val="clear" w:color="auto" w:fill="auto"/>
            <w:hideMark/>
          </w:tcPr>
          <w:p w14:paraId="3EC6D834" w14:textId="77777777" w:rsidR="00C152C5" w:rsidRPr="00C152C5" w:rsidRDefault="00C152C5" w:rsidP="00C152C5">
            <w:pPr>
              <w:rPr>
                <w:rFonts w:ascii="Arial" w:hAnsi="Arial" w:cs="Arial"/>
              </w:rPr>
            </w:pPr>
            <w:r w:rsidRPr="00C152C5">
              <w:rPr>
                <w:rFonts w:ascii="Arial" w:hAnsi="Arial" w:cs="Arial"/>
              </w:rPr>
              <w:t>Манометр для неагрессивных сред (класс точности 1.5) с резьбовым присоединением марка: МП-3У диаметром 100 мм (МПЗ-У-У3-1.6 0-1.6 МПа)</w:t>
            </w:r>
          </w:p>
        </w:tc>
        <w:tc>
          <w:tcPr>
            <w:tcW w:w="993" w:type="dxa"/>
            <w:tcBorders>
              <w:top w:val="nil"/>
              <w:left w:val="nil"/>
              <w:bottom w:val="single" w:sz="4" w:space="0" w:color="auto"/>
              <w:right w:val="single" w:sz="4" w:space="0" w:color="auto"/>
            </w:tcBorders>
            <w:shd w:val="clear" w:color="auto" w:fill="auto"/>
            <w:hideMark/>
          </w:tcPr>
          <w:p w14:paraId="6D610DF7" w14:textId="77777777" w:rsidR="00C152C5" w:rsidRPr="00C152C5" w:rsidRDefault="00C152C5" w:rsidP="00C152C5">
            <w:pPr>
              <w:jc w:val="center"/>
              <w:rPr>
                <w:rFonts w:ascii="Arial" w:hAnsi="Arial" w:cs="Arial"/>
              </w:rPr>
            </w:pPr>
            <w:r w:rsidRPr="00C152C5">
              <w:rPr>
                <w:rFonts w:ascii="Arial" w:hAnsi="Arial" w:cs="Arial"/>
              </w:rPr>
              <w:t>шт</w:t>
            </w:r>
          </w:p>
        </w:tc>
        <w:tc>
          <w:tcPr>
            <w:tcW w:w="994" w:type="dxa"/>
            <w:gridSpan w:val="2"/>
            <w:tcBorders>
              <w:top w:val="nil"/>
              <w:left w:val="nil"/>
              <w:bottom w:val="single" w:sz="4" w:space="0" w:color="auto"/>
              <w:right w:val="single" w:sz="4" w:space="0" w:color="auto"/>
            </w:tcBorders>
            <w:shd w:val="clear" w:color="auto" w:fill="auto"/>
            <w:hideMark/>
          </w:tcPr>
          <w:p w14:paraId="3F61BD15" w14:textId="77777777" w:rsidR="00C152C5" w:rsidRPr="00C152C5" w:rsidRDefault="00C152C5" w:rsidP="00C152C5">
            <w:pPr>
              <w:jc w:val="right"/>
              <w:rPr>
                <w:rFonts w:ascii="Arial" w:hAnsi="Arial" w:cs="Arial"/>
              </w:rPr>
            </w:pPr>
            <w:r w:rsidRPr="00C152C5">
              <w:rPr>
                <w:rFonts w:ascii="Arial" w:hAnsi="Arial" w:cs="Arial"/>
              </w:rPr>
              <w:t>1</w:t>
            </w:r>
          </w:p>
        </w:tc>
      </w:tr>
      <w:tr w:rsidR="00C152C5" w:rsidRPr="00C152C5" w14:paraId="209B6ECE" w14:textId="77777777" w:rsidTr="000A229F">
        <w:trPr>
          <w:trHeight w:val="3397"/>
        </w:trPr>
        <w:tc>
          <w:tcPr>
            <w:tcW w:w="620" w:type="dxa"/>
            <w:gridSpan w:val="2"/>
            <w:tcBorders>
              <w:top w:val="nil"/>
              <w:left w:val="single" w:sz="4" w:space="0" w:color="auto"/>
              <w:bottom w:val="single" w:sz="4" w:space="0" w:color="auto"/>
              <w:right w:val="single" w:sz="4" w:space="0" w:color="auto"/>
            </w:tcBorders>
            <w:shd w:val="clear" w:color="auto" w:fill="auto"/>
            <w:hideMark/>
          </w:tcPr>
          <w:p w14:paraId="3FEF0B2E" w14:textId="77777777" w:rsidR="00C152C5" w:rsidRPr="00C152C5" w:rsidRDefault="00C152C5" w:rsidP="00C152C5">
            <w:pPr>
              <w:jc w:val="center"/>
              <w:rPr>
                <w:rFonts w:ascii="Arial" w:hAnsi="Arial" w:cs="Arial"/>
              </w:rPr>
            </w:pPr>
            <w:r w:rsidRPr="00C152C5">
              <w:rPr>
                <w:rFonts w:ascii="Arial" w:hAnsi="Arial" w:cs="Arial"/>
              </w:rPr>
              <w:t>4</w:t>
            </w:r>
          </w:p>
        </w:tc>
        <w:tc>
          <w:tcPr>
            <w:tcW w:w="6888" w:type="dxa"/>
            <w:gridSpan w:val="2"/>
            <w:tcBorders>
              <w:top w:val="nil"/>
              <w:left w:val="nil"/>
              <w:bottom w:val="single" w:sz="4" w:space="0" w:color="auto"/>
              <w:right w:val="single" w:sz="4" w:space="0" w:color="auto"/>
            </w:tcBorders>
            <w:shd w:val="clear" w:color="auto" w:fill="auto"/>
            <w:hideMark/>
          </w:tcPr>
          <w:p w14:paraId="508CAE90" w14:textId="77777777" w:rsidR="00C152C5" w:rsidRPr="00C152C5" w:rsidRDefault="00C152C5" w:rsidP="00C152C5">
            <w:pPr>
              <w:rPr>
                <w:rFonts w:ascii="Arial" w:hAnsi="Arial" w:cs="Arial"/>
              </w:rPr>
            </w:pPr>
            <w:r w:rsidRPr="00C152C5">
              <w:rPr>
                <w:rFonts w:ascii="Arial" w:hAnsi="Arial" w:cs="Arial"/>
              </w:rPr>
              <w:t>Шкаф ШУА в составе:AХ Шкаф RAL7035, с МП, 500x500x210mm, 105000, 1шт+ Пластиковая фланш-панель. 2561200- 1шт +SZ Настенное крепление AX,KX 40мм,2503020 (1 уп-4шт)+ Мини комфортная ручка для AХ, КХ с поворотным замком, 2537100+ SZ Предохранительный вкладыш 3524E, с 2мя ключами 2467000 1шт+AX Шарнир 180, 2449010, (1уп-3шт)-2 шт+АХ Фиксаторы двери для AХ, 2519010 1шт+ DIN-рейка 35х15 для шир/гл 500мм 2318000 -2шт+Выключатель автоматический A9F75102 iC60N 1P 2A D, Schneider Electric 1шт+ Пружинная клемма ST 2,5-QUATTRO, 3031306 50шт+ Концевой стопор CLIPFIX 35, 3022218 3шт+ Концевая крышка D-ST 2,5-QUATTRO, 3030514 2шт+ планка Zack - ZB 5 UNBEDRUCKT, 1050004 2шт+  Лампа AD22DS(LED) матрица d22мм,  бел 230В, BLS10-АDDS-230-K01, IEK 1шт+ Лампа AD22DS(LED) матрица d22мм,  красн. 230В, BLS10-АDDS-230-K04, IEK 3шт</w:t>
            </w:r>
          </w:p>
        </w:tc>
        <w:tc>
          <w:tcPr>
            <w:tcW w:w="993" w:type="dxa"/>
            <w:tcBorders>
              <w:top w:val="nil"/>
              <w:left w:val="nil"/>
              <w:bottom w:val="single" w:sz="4" w:space="0" w:color="auto"/>
              <w:right w:val="single" w:sz="4" w:space="0" w:color="auto"/>
            </w:tcBorders>
            <w:shd w:val="clear" w:color="auto" w:fill="auto"/>
            <w:hideMark/>
          </w:tcPr>
          <w:p w14:paraId="4011B5C3" w14:textId="77777777" w:rsidR="00C152C5" w:rsidRPr="00C152C5" w:rsidRDefault="00C152C5" w:rsidP="00C152C5">
            <w:pPr>
              <w:jc w:val="center"/>
              <w:rPr>
                <w:rFonts w:ascii="Arial" w:hAnsi="Arial" w:cs="Arial"/>
              </w:rPr>
            </w:pPr>
            <w:r w:rsidRPr="00C152C5">
              <w:rPr>
                <w:rFonts w:ascii="Arial" w:hAnsi="Arial" w:cs="Arial"/>
              </w:rPr>
              <w:t>компл</w:t>
            </w:r>
          </w:p>
        </w:tc>
        <w:tc>
          <w:tcPr>
            <w:tcW w:w="994" w:type="dxa"/>
            <w:gridSpan w:val="2"/>
            <w:tcBorders>
              <w:top w:val="nil"/>
              <w:left w:val="nil"/>
              <w:bottom w:val="single" w:sz="4" w:space="0" w:color="auto"/>
              <w:right w:val="single" w:sz="4" w:space="0" w:color="auto"/>
            </w:tcBorders>
            <w:shd w:val="clear" w:color="auto" w:fill="auto"/>
            <w:hideMark/>
          </w:tcPr>
          <w:p w14:paraId="0276BF74" w14:textId="77777777" w:rsidR="00C152C5" w:rsidRPr="00C152C5" w:rsidRDefault="00C152C5" w:rsidP="00C152C5">
            <w:pPr>
              <w:jc w:val="right"/>
              <w:rPr>
                <w:rFonts w:ascii="Arial" w:hAnsi="Arial" w:cs="Arial"/>
              </w:rPr>
            </w:pPr>
            <w:r w:rsidRPr="00C152C5">
              <w:rPr>
                <w:rFonts w:ascii="Arial" w:hAnsi="Arial" w:cs="Arial"/>
              </w:rPr>
              <w:t>1</w:t>
            </w:r>
          </w:p>
        </w:tc>
      </w:tr>
      <w:tr w:rsidR="00C152C5" w:rsidRPr="00C152C5" w14:paraId="3B7298C9" w14:textId="77777777" w:rsidTr="000A229F">
        <w:trPr>
          <w:trHeight w:val="600"/>
        </w:trPr>
        <w:tc>
          <w:tcPr>
            <w:tcW w:w="620" w:type="dxa"/>
            <w:gridSpan w:val="2"/>
            <w:tcBorders>
              <w:top w:val="nil"/>
              <w:left w:val="single" w:sz="4" w:space="0" w:color="auto"/>
              <w:bottom w:val="single" w:sz="4" w:space="0" w:color="auto"/>
              <w:right w:val="single" w:sz="4" w:space="0" w:color="auto"/>
            </w:tcBorders>
            <w:shd w:val="clear" w:color="auto" w:fill="auto"/>
            <w:hideMark/>
          </w:tcPr>
          <w:p w14:paraId="05F68805" w14:textId="77777777" w:rsidR="00C152C5" w:rsidRPr="00C152C5" w:rsidRDefault="00C152C5" w:rsidP="00C152C5">
            <w:pPr>
              <w:jc w:val="center"/>
              <w:rPr>
                <w:rFonts w:ascii="Arial" w:hAnsi="Arial" w:cs="Arial"/>
              </w:rPr>
            </w:pPr>
            <w:r w:rsidRPr="00C152C5">
              <w:rPr>
                <w:rFonts w:ascii="Arial" w:hAnsi="Arial" w:cs="Arial"/>
              </w:rPr>
              <w:t>5</w:t>
            </w:r>
          </w:p>
        </w:tc>
        <w:tc>
          <w:tcPr>
            <w:tcW w:w="6888" w:type="dxa"/>
            <w:gridSpan w:val="2"/>
            <w:tcBorders>
              <w:top w:val="nil"/>
              <w:left w:val="nil"/>
              <w:bottom w:val="single" w:sz="4" w:space="0" w:color="auto"/>
              <w:right w:val="single" w:sz="4" w:space="0" w:color="auto"/>
            </w:tcBorders>
            <w:shd w:val="clear" w:color="auto" w:fill="auto"/>
            <w:hideMark/>
          </w:tcPr>
          <w:p w14:paraId="5DCCCE41" w14:textId="77777777" w:rsidR="00C152C5" w:rsidRPr="00C152C5" w:rsidRDefault="00C152C5" w:rsidP="00C152C5">
            <w:pPr>
              <w:rPr>
                <w:rFonts w:ascii="Arial" w:hAnsi="Arial" w:cs="Arial"/>
              </w:rPr>
            </w:pPr>
            <w:r w:rsidRPr="00C152C5">
              <w:rPr>
                <w:rFonts w:ascii="Arial" w:hAnsi="Arial" w:cs="Arial"/>
              </w:rPr>
              <w:t>Выключатель автоматический ВА47-29 3Р 50А 4,5кА D IEK, MVA20-3-050-D 1шт</w:t>
            </w:r>
          </w:p>
        </w:tc>
        <w:tc>
          <w:tcPr>
            <w:tcW w:w="993" w:type="dxa"/>
            <w:tcBorders>
              <w:top w:val="nil"/>
              <w:left w:val="nil"/>
              <w:bottom w:val="single" w:sz="4" w:space="0" w:color="auto"/>
              <w:right w:val="single" w:sz="4" w:space="0" w:color="auto"/>
            </w:tcBorders>
            <w:shd w:val="clear" w:color="auto" w:fill="auto"/>
            <w:hideMark/>
          </w:tcPr>
          <w:p w14:paraId="1511746C" w14:textId="77777777" w:rsidR="00C152C5" w:rsidRPr="00C152C5" w:rsidRDefault="00C152C5" w:rsidP="00C152C5">
            <w:pPr>
              <w:jc w:val="center"/>
              <w:rPr>
                <w:rFonts w:ascii="Arial" w:hAnsi="Arial" w:cs="Arial"/>
              </w:rPr>
            </w:pPr>
            <w:r w:rsidRPr="00C152C5">
              <w:rPr>
                <w:rFonts w:ascii="Arial" w:hAnsi="Arial" w:cs="Arial"/>
              </w:rPr>
              <w:t>шт</w:t>
            </w:r>
          </w:p>
        </w:tc>
        <w:tc>
          <w:tcPr>
            <w:tcW w:w="994" w:type="dxa"/>
            <w:gridSpan w:val="2"/>
            <w:tcBorders>
              <w:top w:val="nil"/>
              <w:left w:val="nil"/>
              <w:bottom w:val="single" w:sz="4" w:space="0" w:color="auto"/>
              <w:right w:val="single" w:sz="4" w:space="0" w:color="auto"/>
            </w:tcBorders>
            <w:shd w:val="clear" w:color="auto" w:fill="auto"/>
            <w:hideMark/>
          </w:tcPr>
          <w:p w14:paraId="59AC20C9" w14:textId="77777777" w:rsidR="00C152C5" w:rsidRPr="00C152C5" w:rsidRDefault="00C152C5" w:rsidP="00C152C5">
            <w:pPr>
              <w:jc w:val="right"/>
              <w:rPr>
                <w:rFonts w:ascii="Arial" w:hAnsi="Arial" w:cs="Arial"/>
              </w:rPr>
            </w:pPr>
            <w:r w:rsidRPr="00C152C5">
              <w:rPr>
                <w:rFonts w:ascii="Arial" w:hAnsi="Arial" w:cs="Arial"/>
              </w:rPr>
              <w:t>1</w:t>
            </w:r>
          </w:p>
        </w:tc>
      </w:tr>
      <w:tr w:rsidR="00C152C5" w:rsidRPr="00C152C5" w14:paraId="07D6C5C6" w14:textId="77777777" w:rsidTr="000A229F">
        <w:trPr>
          <w:trHeight w:val="2349"/>
        </w:trPr>
        <w:tc>
          <w:tcPr>
            <w:tcW w:w="620" w:type="dxa"/>
            <w:gridSpan w:val="2"/>
            <w:tcBorders>
              <w:top w:val="nil"/>
              <w:left w:val="single" w:sz="4" w:space="0" w:color="auto"/>
              <w:bottom w:val="single" w:sz="4" w:space="0" w:color="auto"/>
              <w:right w:val="single" w:sz="4" w:space="0" w:color="auto"/>
            </w:tcBorders>
            <w:shd w:val="clear" w:color="auto" w:fill="auto"/>
            <w:hideMark/>
          </w:tcPr>
          <w:p w14:paraId="365C21B9" w14:textId="77777777" w:rsidR="00C152C5" w:rsidRPr="00C152C5" w:rsidRDefault="00C152C5" w:rsidP="00C152C5">
            <w:pPr>
              <w:jc w:val="center"/>
              <w:rPr>
                <w:rFonts w:ascii="Arial" w:hAnsi="Arial" w:cs="Arial"/>
              </w:rPr>
            </w:pPr>
            <w:r w:rsidRPr="00C152C5">
              <w:rPr>
                <w:rFonts w:ascii="Arial" w:hAnsi="Arial" w:cs="Arial"/>
              </w:rPr>
              <w:t>6</w:t>
            </w:r>
          </w:p>
        </w:tc>
        <w:tc>
          <w:tcPr>
            <w:tcW w:w="6888" w:type="dxa"/>
            <w:gridSpan w:val="2"/>
            <w:tcBorders>
              <w:top w:val="nil"/>
              <w:left w:val="nil"/>
              <w:bottom w:val="single" w:sz="4" w:space="0" w:color="auto"/>
              <w:right w:val="single" w:sz="4" w:space="0" w:color="auto"/>
            </w:tcBorders>
            <w:shd w:val="clear" w:color="auto" w:fill="auto"/>
            <w:hideMark/>
          </w:tcPr>
          <w:p w14:paraId="078693B9" w14:textId="77777777" w:rsidR="00C152C5" w:rsidRPr="00C152C5" w:rsidRDefault="00C152C5" w:rsidP="00C152C5">
            <w:pPr>
              <w:rPr>
                <w:rFonts w:ascii="Arial" w:hAnsi="Arial" w:cs="Arial"/>
              </w:rPr>
            </w:pPr>
            <w:r w:rsidRPr="00C152C5">
              <w:rPr>
                <w:rFonts w:ascii="Arial" w:hAnsi="Arial" w:cs="Arial"/>
              </w:rPr>
              <w:t>Шкаф ЩУЭ в составе: Щит металлический ЩМП-1-0 74 У1 IP65 GARANT, YKM40-01-65, IEK 1шт+ Выключатель автоматический ВА47-29 3Р 50А 4,5кА D IEK, MVA20-3-050-D 1шт + Выключатель автоматический трехполюсный 40А D ВА47-29 4.5кА, MVA20-3-040-D, IEK 1шт+ Выключатель автоматический однополюсный 10А С ВА47-29 4.5кА, MVA20-1-010-С, IEK 3шт+ DIN-рейка (45см) оцинкованная, YDN10-0045, IEK 2шт+ Шина на DIN-рейку в корпусе (кросс-модуль) L+PEN 2х7, 71235 NAVIGATOR GROUP 1шт+ Концевой стопор CLIPFIX 35, 3022218 2шт+ Концевая крышка D-ST 2,5-QUATTRO, 3030514 2шт+ Провод установочный ПВ-3 (ПуГВ) 1,5 белый 1м</w:t>
            </w:r>
          </w:p>
        </w:tc>
        <w:tc>
          <w:tcPr>
            <w:tcW w:w="993" w:type="dxa"/>
            <w:tcBorders>
              <w:top w:val="nil"/>
              <w:left w:val="nil"/>
              <w:bottom w:val="single" w:sz="4" w:space="0" w:color="auto"/>
              <w:right w:val="single" w:sz="4" w:space="0" w:color="auto"/>
            </w:tcBorders>
            <w:shd w:val="clear" w:color="auto" w:fill="auto"/>
            <w:hideMark/>
          </w:tcPr>
          <w:p w14:paraId="50DDC7B2" w14:textId="77777777" w:rsidR="00C152C5" w:rsidRPr="00C152C5" w:rsidRDefault="00C152C5" w:rsidP="00C152C5">
            <w:pPr>
              <w:jc w:val="center"/>
              <w:rPr>
                <w:rFonts w:ascii="Arial" w:hAnsi="Arial" w:cs="Arial"/>
              </w:rPr>
            </w:pPr>
            <w:r w:rsidRPr="00C152C5">
              <w:rPr>
                <w:rFonts w:ascii="Arial" w:hAnsi="Arial" w:cs="Arial"/>
              </w:rPr>
              <w:t>компл</w:t>
            </w:r>
          </w:p>
        </w:tc>
        <w:tc>
          <w:tcPr>
            <w:tcW w:w="994" w:type="dxa"/>
            <w:gridSpan w:val="2"/>
            <w:tcBorders>
              <w:top w:val="nil"/>
              <w:left w:val="nil"/>
              <w:bottom w:val="single" w:sz="4" w:space="0" w:color="auto"/>
              <w:right w:val="single" w:sz="4" w:space="0" w:color="auto"/>
            </w:tcBorders>
            <w:shd w:val="clear" w:color="auto" w:fill="auto"/>
            <w:hideMark/>
          </w:tcPr>
          <w:p w14:paraId="6742C6F0" w14:textId="77777777" w:rsidR="00C152C5" w:rsidRPr="00C152C5" w:rsidRDefault="00C152C5" w:rsidP="00C152C5">
            <w:pPr>
              <w:jc w:val="right"/>
              <w:rPr>
                <w:rFonts w:ascii="Arial" w:hAnsi="Arial" w:cs="Arial"/>
              </w:rPr>
            </w:pPr>
            <w:r w:rsidRPr="00C152C5">
              <w:rPr>
                <w:rFonts w:ascii="Arial" w:hAnsi="Arial" w:cs="Arial"/>
              </w:rPr>
              <w:t>1</w:t>
            </w:r>
          </w:p>
        </w:tc>
      </w:tr>
      <w:tr w:rsidR="00C152C5" w:rsidRPr="00C152C5" w14:paraId="652F37CE" w14:textId="77777777" w:rsidTr="000A229F">
        <w:trPr>
          <w:trHeight w:val="570"/>
        </w:trPr>
        <w:tc>
          <w:tcPr>
            <w:tcW w:w="620" w:type="dxa"/>
            <w:gridSpan w:val="2"/>
            <w:tcBorders>
              <w:top w:val="nil"/>
              <w:left w:val="single" w:sz="4" w:space="0" w:color="auto"/>
              <w:bottom w:val="single" w:sz="4" w:space="0" w:color="auto"/>
              <w:right w:val="single" w:sz="4" w:space="0" w:color="auto"/>
            </w:tcBorders>
            <w:shd w:val="clear" w:color="auto" w:fill="auto"/>
            <w:hideMark/>
          </w:tcPr>
          <w:p w14:paraId="556DF593" w14:textId="77777777" w:rsidR="00C152C5" w:rsidRPr="00C152C5" w:rsidRDefault="00C152C5" w:rsidP="00C152C5">
            <w:pPr>
              <w:jc w:val="center"/>
              <w:rPr>
                <w:rFonts w:ascii="Arial" w:hAnsi="Arial" w:cs="Arial"/>
              </w:rPr>
            </w:pPr>
            <w:r w:rsidRPr="00C152C5">
              <w:rPr>
                <w:rFonts w:ascii="Arial" w:hAnsi="Arial" w:cs="Arial"/>
              </w:rPr>
              <w:t>7</w:t>
            </w:r>
          </w:p>
        </w:tc>
        <w:tc>
          <w:tcPr>
            <w:tcW w:w="6888" w:type="dxa"/>
            <w:gridSpan w:val="2"/>
            <w:tcBorders>
              <w:top w:val="nil"/>
              <w:left w:val="nil"/>
              <w:bottom w:val="single" w:sz="4" w:space="0" w:color="auto"/>
              <w:right w:val="single" w:sz="4" w:space="0" w:color="auto"/>
            </w:tcBorders>
            <w:shd w:val="clear" w:color="auto" w:fill="auto"/>
            <w:hideMark/>
          </w:tcPr>
          <w:p w14:paraId="7672EE87" w14:textId="77777777" w:rsidR="00C152C5" w:rsidRPr="00C152C5" w:rsidRDefault="00C152C5" w:rsidP="00C152C5">
            <w:pPr>
              <w:rPr>
                <w:rFonts w:ascii="Arial" w:hAnsi="Arial" w:cs="Arial"/>
              </w:rPr>
            </w:pPr>
            <w:r w:rsidRPr="00C152C5">
              <w:rPr>
                <w:rFonts w:ascii="Arial" w:hAnsi="Arial" w:cs="Arial"/>
              </w:rPr>
              <w:t>Выключатель автоматический ВА47-29 3Р 40А 4,5кА D IEK, MVA20-3-040-D</w:t>
            </w:r>
          </w:p>
        </w:tc>
        <w:tc>
          <w:tcPr>
            <w:tcW w:w="993" w:type="dxa"/>
            <w:tcBorders>
              <w:top w:val="nil"/>
              <w:left w:val="nil"/>
              <w:bottom w:val="single" w:sz="4" w:space="0" w:color="auto"/>
              <w:right w:val="single" w:sz="4" w:space="0" w:color="auto"/>
            </w:tcBorders>
            <w:shd w:val="clear" w:color="auto" w:fill="auto"/>
            <w:hideMark/>
          </w:tcPr>
          <w:p w14:paraId="3235A0FD" w14:textId="77777777" w:rsidR="00C152C5" w:rsidRPr="00C152C5" w:rsidRDefault="00C152C5" w:rsidP="00C152C5">
            <w:pPr>
              <w:jc w:val="center"/>
              <w:rPr>
                <w:rFonts w:ascii="Arial" w:hAnsi="Arial" w:cs="Arial"/>
              </w:rPr>
            </w:pPr>
            <w:r w:rsidRPr="00C152C5">
              <w:rPr>
                <w:rFonts w:ascii="Arial" w:hAnsi="Arial" w:cs="Arial"/>
              </w:rPr>
              <w:t>шт</w:t>
            </w:r>
          </w:p>
        </w:tc>
        <w:tc>
          <w:tcPr>
            <w:tcW w:w="994" w:type="dxa"/>
            <w:gridSpan w:val="2"/>
            <w:tcBorders>
              <w:top w:val="nil"/>
              <w:left w:val="nil"/>
              <w:bottom w:val="single" w:sz="4" w:space="0" w:color="auto"/>
              <w:right w:val="single" w:sz="4" w:space="0" w:color="auto"/>
            </w:tcBorders>
            <w:shd w:val="clear" w:color="auto" w:fill="auto"/>
            <w:hideMark/>
          </w:tcPr>
          <w:p w14:paraId="4E6DCBC6" w14:textId="77777777" w:rsidR="00C152C5" w:rsidRPr="00C152C5" w:rsidRDefault="00C152C5" w:rsidP="00C152C5">
            <w:pPr>
              <w:jc w:val="right"/>
              <w:rPr>
                <w:rFonts w:ascii="Arial" w:hAnsi="Arial" w:cs="Arial"/>
              </w:rPr>
            </w:pPr>
            <w:r w:rsidRPr="00C152C5">
              <w:rPr>
                <w:rFonts w:ascii="Arial" w:hAnsi="Arial" w:cs="Arial"/>
              </w:rPr>
              <w:t>1</w:t>
            </w:r>
          </w:p>
        </w:tc>
      </w:tr>
      <w:tr w:rsidR="00C152C5" w:rsidRPr="00C152C5" w14:paraId="166A14B9" w14:textId="77777777" w:rsidTr="000A229F">
        <w:trPr>
          <w:trHeight w:val="548"/>
        </w:trPr>
        <w:tc>
          <w:tcPr>
            <w:tcW w:w="620" w:type="dxa"/>
            <w:gridSpan w:val="2"/>
            <w:tcBorders>
              <w:top w:val="nil"/>
              <w:left w:val="single" w:sz="4" w:space="0" w:color="auto"/>
              <w:bottom w:val="single" w:sz="4" w:space="0" w:color="auto"/>
              <w:right w:val="single" w:sz="4" w:space="0" w:color="auto"/>
            </w:tcBorders>
            <w:shd w:val="clear" w:color="auto" w:fill="auto"/>
            <w:hideMark/>
          </w:tcPr>
          <w:p w14:paraId="5F7CC19C" w14:textId="77777777" w:rsidR="00C152C5" w:rsidRPr="00C152C5" w:rsidRDefault="00C152C5" w:rsidP="00C152C5">
            <w:pPr>
              <w:jc w:val="center"/>
              <w:rPr>
                <w:rFonts w:ascii="Arial" w:hAnsi="Arial" w:cs="Arial"/>
              </w:rPr>
            </w:pPr>
            <w:r w:rsidRPr="00C152C5">
              <w:rPr>
                <w:rFonts w:ascii="Arial" w:hAnsi="Arial" w:cs="Arial"/>
              </w:rPr>
              <w:t>8</w:t>
            </w:r>
          </w:p>
        </w:tc>
        <w:tc>
          <w:tcPr>
            <w:tcW w:w="6888" w:type="dxa"/>
            <w:gridSpan w:val="2"/>
            <w:tcBorders>
              <w:top w:val="nil"/>
              <w:left w:val="nil"/>
              <w:bottom w:val="single" w:sz="4" w:space="0" w:color="auto"/>
              <w:right w:val="single" w:sz="4" w:space="0" w:color="auto"/>
            </w:tcBorders>
            <w:shd w:val="clear" w:color="auto" w:fill="auto"/>
            <w:hideMark/>
          </w:tcPr>
          <w:p w14:paraId="501C6D77" w14:textId="77777777" w:rsidR="00C152C5" w:rsidRPr="00C152C5" w:rsidRDefault="00C152C5" w:rsidP="00C152C5">
            <w:pPr>
              <w:rPr>
                <w:rFonts w:ascii="Arial" w:hAnsi="Arial" w:cs="Arial"/>
              </w:rPr>
            </w:pPr>
            <w:r w:rsidRPr="00C152C5">
              <w:rPr>
                <w:rFonts w:ascii="Arial" w:hAnsi="Arial" w:cs="Arial"/>
              </w:rPr>
              <w:t>Сигнализатор уровня  L=0,7м РИЗУР 301-РИ-Н-Ф-М20-(С/0.7)-230 (301-РИ-Н-С-М20-(С/0.7)-230)</w:t>
            </w:r>
          </w:p>
        </w:tc>
        <w:tc>
          <w:tcPr>
            <w:tcW w:w="993" w:type="dxa"/>
            <w:tcBorders>
              <w:top w:val="nil"/>
              <w:left w:val="nil"/>
              <w:bottom w:val="single" w:sz="4" w:space="0" w:color="auto"/>
              <w:right w:val="single" w:sz="4" w:space="0" w:color="auto"/>
            </w:tcBorders>
            <w:shd w:val="clear" w:color="auto" w:fill="auto"/>
            <w:hideMark/>
          </w:tcPr>
          <w:p w14:paraId="6DA0485E" w14:textId="77777777" w:rsidR="00C152C5" w:rsidRPr="00C152C5" w:rsidRDefault="00C152C5" w:rsidP="00C152C5">
            <w:pPr>
              <w:jc w:val="center"/>
              <w:rPr>
                <w:rFonts w:ascii="Arial" w:hAnsi="Arial" w:cs="Arial"/>
              </w:rPr>
            </w:pPr>
            <w:r w:rsidRPr="00C152C5">
              <w:rPr>
                <w:rFonts w:ascii="Arial" w:hAnsi="Arial" w:cs="Arial"/>
              </w:rPr>
              <w:t>шт</w:t>
            </w:r>
          </w:p>
        </w:tc>
        <w:tc>
          <w:tcPr>
            <w:tcW w:w="994" w:type="dxa"/>
            <w:gridSpan w:val="2"/>
            <w:tcBorders>
              <w:top w:val="nil"/>
              <w:left w:val="nil"/>
              <w:bottom w:val="single" w:sz="4" w:space="0" w:color="auto"/>
              <w:right w:val="single" w:sz="4" w:space="0" w:color="auto"/>
            </w:tcBorders>
            <w:shd w:val="clear" w:color="auto" w:fill="auto"/>
            <w:hideMark/>
          </w:tcPr>
          <w:p w14:paraId="39052BB2" w14:textId="77777777" w:rsidR="00C152C5" w:rsidRPr="00C152C5" w:rsidRDefault="00C152C5" w:rsidP="00C152C5">
            <w:pPr>
              <w:jc w:val="right"/>
              <w:rPr>
                <w:rFonts w:ascii="Arial" w:hAnsi="Arial" w:cs="Arial"/>
              </w:rPr>
            </w:pPr>
            <w:r w:rsidRPr="00C152C5">
              <w:rPr>
                <w:rFonts w:ascii="Arial" w:hAnsi="Arial" w:cs="Arial"/>
              </w:rPr>
              <w:t>2</w:t>
            </w:r>
          </w:p>
        </w:tc>
      </w:tr>
      <w:tr w:rsidR="00C152C5" w:rsidRPr="00C152C5" w14:paraId="64A54847" w14:textId="77777777" w:rsidTr="000A229F">
        <w:trPr>
          <w:trHeight w:val="1020"/>
        </w:trPr>
        <w:tc>
          <w:tcPr>
            <w:tcW w:w="620" w:type="dxa"/>
            <w:gridSpan w:val="2"/>
            <w:tcBorders>
              <w:top w:val="nil"/>
              <w:left w:val="single" w:sz="4" w:space="0" w:color="auto"/>
              <w:bottom w:val="single" w:sz="4" w:space="0" w:color="auto"/>
              <w:right w:val="single" w:sz="4" w:space="0" w:color="auto"/>
            </w:tcBorders>
            <w:shd w:val="clear" w:color="auto" w:fill="auto"/>
            <w:hideMark/>
          </w:tcPr>
          <w:p w14:paraId="7EA9B480" w14:textId="77777777" w:rsidR="00C152C5" w:rsidRPr="00C152C5" w:rsidRDefault="00C152C5" w:rsidP="00C152C5">
            <w:pPr>
              <w:jc w:val="center"/>
              <w:rPr>
                <w:rFonts w:ascii="Arial" w:hAnsi="Arial" w:cs="Arial"/>
              </w:rPr>
            </w:pPr>
            <w:r w:rsidRPr="00C152C5">
              <w:rPr>
                <w:rFonts w:ascii="Arial" w:hAnsi="Arial" w:cs="Arial"/>
              </w:rPr>
              <w:t>9</w:t>
            </w:r>
          </w:p>
        </w:tc>
        <w:tc>
          <w:tcPr>
            <w:tcW w:w="6888" w:type="dxa"/>
            <w:gridSpan w:val="2"/>
            <w:tcBorders>
              <w:top w:val="nil"/>
              <w:left w:val="nil"/>
              <w:bottom w:val="single" w:sz="4" w:space="0" w:color="auto"/>
              <w:right w:val="single" w:sz="4" w:space="0" w:color="auto"/>
            </w:tcBorders>
            <w:shd w:val="clear" w:color="auto" w:fill="auto"/>
            <w:hideMark/>
          </w:tcPr>
          <w:p w14:paraId="4F7E94A6" w14:textId="77777777" w:rsidR="00C152C5" w:rsidRPr="00C152C5" w:rsidRDefault="00C152C5" w:rsidP="00C152C5">
            <w:pPr>
              <w:rPr>
                <w:rFonts w:ascii="Arial" w:hAnsi="Arial" w:cs="Arial"/>
              </w:rPr>
            </w:pPr>
            <w:r w:rsidRPr="00C152C5">
              <w:rPr>
                <w:rFonts w:ascii="Arial" w:hAnsi="Arial" w:cs="Arial"/>
              </w:rPr>
              <w:t>Сигнализатор уровня с тремя электродами L1.1/ L1.2/ L1.3=0,6м</w:t>
            </w:r>
            <w:r w:rsidRPr="00C152C5">
              <w:rPr>
                <w:rFonts w:ascii="Arial" w:hAnsi="Arial" w:cs="Arial"/>
              </w:rPr>
              <w:br/>
            </w:r>
            <w:r w:rsidRPr="00C152C5">
              <w:rPr>
                <w:rFonts w:ascii="Arial" w:hAnsi="Arial" w:cs="Arial"/>
              </w:rPr>
              <w:br/>
              <w:t>РИЗУР 303-РИ-Н-Ф-М20-(С/0.6/0.6/0.6)-230 (303-РИ-Н-C-М20-(С/0.6/0.6/0.6)-230)</w:t>
            </w:r>
          </w:p>
        </w:tc>
        <w:tc>
          <w:tcPr>
            <w:tcW w:w="993" w:type="dxa"/>
            <w:tcBorders>
              <w:top w:val="nil"/>
              <w:left w:val="nil"/>
              <w:bottom w:val="single" w:sz="4" w:space="0" w:color="auto"/>
              <w:right w:val="single" w:sz="4" w:space="0" w:color="auto"/>
            </w:tcBorders>
            <w:shd w:val="clear" w:color="auto" w:fill="auto"/>
            <w:hideMark/>
          </w:tcPr>
          <w:p w14:paraId="461991C6" w14:textId="77777777" w:rsidR="00C152C5" w:rsidRPr="00C152C5" w:rsidRDefault="00C152C5" w:rsidP="00C152C5">
            <w:pPr>
              <w:jc w:val="center"/>
              <w:rPr>
                <w:rFonts w:ascii="Arial" w:hAnsi="Arial" w:cs="Arial"/>
              </w:rPr>
            </w:pPr>
            <w:r w:rsidRPr="00C152C5">
              <w:rPr>
                <w:rFonts w:ascii="Arial" w:hAnsi="Arial" w:cs="Arial"/>
              </w:rPr>
              <w:t>компл</w:t>
            </w:r>
          </w:p>
        </w:tc>
        <w:tc>
          <w:tcPr>
            <w:tcW w:w="994" w:type="dxa"/>
            <w:gridSpan w:val="2"/>
            <w:tcBorders>
              <w:top w:val="nil"/>
              <w:left w:val="nil"/>
              <w:bottom w:val="single" w:sz="4" w:space="0" w:color="auto"/>
              <w:right w:val="single" w:sz="4" w:space="0" w:color="auto"/>
            </w:tcBorders>
            <w:shd w:val="clear" w:color="auto" w:fill="auto"/>
            <w:hideMark/>
          </w:tcPr>
          <w:p w14:paraId="5DFA413A" w14:textId="77777777" w:rsidR="00C152C5" w:rsidRPr="00C152C5" w:rsidRDefault="00C152C5" w:rsidP="00C152C5">
            <w:pPr>
              <w:jc w:val="right"/>
              <w:rPr>
                <w:rFonts w:ascii="Arial" w:hAnsi="Arial" w:cs="Arial"/>
              </w:rPr>
            </w:pPr>
            <w:r w:rsidRPr="00C152C5">
              <w:rPr>
                <w:rFonts w:ascii="Arial" w:hAnsi="Arial" w:cs="Arial"/>
              </w:rPr>
              <w:t>1</w:t>
            </w:r>
          </w:p>
        </w:tc>
      </w:tr>
      <w:tr w:rsidR="00AC3109" w:rsidRPr="003107A8" w14:paraId="47E4B0D9" w14:textId="77777777" w:rsidTr="000A229F">
        <w:tblPrEx>
          <w:tblLook w:val="01E0" w:firstRow="1" w:lastRow="1" w:firstColumn="1" w:lastColumn="1" w:noHBand="0" w:noVBand="0"/>
        </w:tblPrEx>
        <w:trPr>
          <w:gridBefore w:val="1"/>
          <w:gridAfter w:val="1"/>
          <w:wBefore w:w="103" w:type="dxa"/>
          <w:wAfter w:w="461" w:type="dxa"/>
          <w:trHeight w:val="1134"/>
        </w:trPr>
        <w:tc>
          <w:tcPr>
            <w:tcW w:w="4395" w:type="dxa"/>
            <w:gridSpan w:val="2"/>
          </w:tcPr>
          <w:p w14:paraId="7C029748" w14:textId="77777777" w:rsidR="00AC3109" w:rsidRPr="003107A8" w:rsidRDefault="00AC3109" w:rsidP="00AC3109">
            <w:pPr>
              <w:spacing w:before="120" w:after="120"/>
              <w:jc w:val="both"/>
              <w:rPr>
                <w:b/>
                <w:sz w:val="22"/>
                <w:szCs w:val="22"/>
              </w:rPr>
            </w:pPr>
            <w:r w:rsidRPr="003107A8">
              <w:rPr>
                <w:b/>
                <w:sz w:val="22"/>
                <w:szCs w:val="22"/>
              </w:rPr>
              <w:t>Подрядчик:</w:t>
            </w:r>
          </w:p>
          <w:p w14:paraId="6BD40571" w14:textId="77777777" w:rsidR="00AC3109" w:rsidRPr="003107A8" w:rsidRDefault="00AC3109" w:rsidP="00AC3109">
            <w:pPr>
              <w:spacing w:before="120" w:after="120"/>
              <w:jc w:val="both"/>
              <w:rPr>
                <w:b/>
                <w:sz w:val="22"/>
                <w:szCs w:val="22"/>
              </w:rPr>
            </w:pPr>
          </w:p>
          <w:p w14:paraId="3FE1B04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536" w:type="dxa"/>
            <w:gridSpan w:val="3"/>
          </w:tcPr>
          <w:p w14:paraId="50350AFB" w14:textId="77777777" w:rsidR="00AC3109" w:rsidRPr="003107A8" w:rsidRDefault="00AC3109" w:rsidP="00AC3109">
            <w:pPr>
              <w:spacing w:before="120" w:after="120"/>
              <w:jc w:val="both"/>
              <w:rPr>
                <w:b/>
                <w:sz w:val="22"/>
                <w:szCs w:val="22"/>
              </w:rPr>
            </w:pPr>
            <w:r w:rsidRPr="003107A8">
              <w:rPr>
                <w:b/>
                <w:sz w:val="22"/>
                <w:szCs w:val="22"/>
              </w:rPr>
              <w:t>Заказчик:</w:t>
            </w:r>
          </w:p>
          <w:p w14:paraId="1369DD77" w14:textId="77777777" w:rsidR="00AC3109" w:rsidRPr="003107A8" w:rsidRDefault="00AC3109" w:rsidP="00AC3109">
            <w:pPr>
              <w:spacing w:before="120" w:after="120"/>
              <w:jc w:val="both"/>
              <w:rPr>
                <w:b/>
                <w:sz w:val="22"/>
                <w:szCs w:val="22"/>
              </w:rPr>
            </w:pPr>
          </w:p>
          <w:p w14:paraId="5F61D992"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2B614382" w14:textId="77777777" w:rsidR="00AC3109" w:rsidRPr="003107A8" w:rsidRDefault="00AC3109" w:rsidP="00AC3109">
      <w:pPr>
        <w:spacing w:before="120" w:after="120"/>
        <w:ind w:firstLine="426"/>
        <w:jc w:val="both"/>
        <w:rPr>
          <w:sz w:val="22"/>
          <w:szCs w:val="22"/>
          <w:lang w:val="en-US"/>
        </w:rPr>
      </w:pPr>
    </w:p>
    <w:p w14:paraId="49C420FC" w14:textId="09212454" w:rsidR="00506F98" w:rsidRPr="003107A8" w:rsidRDefault="00506F98" w:rsidP="00541AD4">
      <w:pPr>
        <w:pStyle w:val="SCH"/>
        <w:numPr>
          <w:ilvl w:val="0"/>
          <w:numId w:val="0"/>
        </w:numPr>
        <w:spacing w:before="120" w:line="240" w:lineRule="auto"/>
        <w:jc w:val="left"/>
        <w:outlineLvl w:val="0"/>
        <w:rPr>
          <w:b w:val="0"/>
          <w:i w:val="0"/>
          <w:sz w:val="22"/>
          <w:szCs w:val="22"/>
        </w:rPr>
        <w:sectPr w:rsidR="00506F98" w:rsidRPr="003107A8" w:rsidSect="00D4666C">
          <w:pgSz w:w="11906" w:h="16838" w:code="9"/>
          <w:pgMar w:top="993" w:right="851" w:bottom="1134" w:left="1701" w:header="709" w:footer="709" w:gutter="0"/>
          <w:cols w:space="708"/>
          <w:docGrid w:linePitch="360"/>
        </w:sectPr>
      </w:pPr>
    </w:p>
    <w:p w14:paraId="7BE8DCC9" w14:textId="78DA9E03" w:rsidR="00AC3109" w:rsidRPr="003107A8" w:rsidRDefault="00AC3109" w:rsidP="00AC3109">
      <w:pPr>
        <w:pStyle w:val="SCH"/>
        <w:numPr>
          <w:ilvl w:val="0"/>
          <w:numId w:val="0"/>
        </w:numPr>
        <w:spacing w:before="120" w:line="240" w:lineRule="auto"/>
        <w:ind w:firstLine="6804"/>
        <w:jc w:val="center"/>
        <w:outlineLvl w:val="0"/>
        <w:rPr>
          <w:b w:val="0"/>
          <w:sz w:val="22"/>
          <w:szCs w:val="22"/>
        </w:rPr>
      </w:pPr>
      <w:bookmarkStart w:id="285" w:name="RefSCH11"/>
      <w:bookmarkStart w:id="286" w:name="_Toc502148253"/>
      <w:bookmarkStart w:id="287" w:name="_Toc502142594"/>
      <w:bookmarkStart w:id="288" w:name="_Toc499813191"/>
      <w:r w:rsidRPr="003107A8">
        <w:rPr>
          <w:sz w:val="22"/>
          <w:szCs w:val="22"/>
        </w:rPr>
        <w:t xml:space="preserve">Приложение </w:t>
      </w:r>
      <w:bookmarkStart w:id="289" w:name="RefSCH11_No"/>
      <w:r w:rsidRPr="003107A8">
        <w:rPr>
          <w:sz w:val="22"/>
          <w:szCs w:val="22"/>
        </w:rPr>
        <w:t>№</w:t>
      </w:r>
      <w:r>
        <w:rPr>
          <w:sz w:val="22"/>
          <w:szCs w:val="22"/>
          <w:lang w:val="en-US"/>
        </w:rPr>
        <w:t> </w:t>
      </w:r>
      <w:r w:rsidRPr="003107A8">
        <w:rPr>
          <w:sz w:val="22"/>
          <w:szCs w:val="22"/>
        </w:rPr>
        <w:t>1</w:t>
      </w:r>
      <w:bookmarkEnd w:id="285"/>
      <w:bookmarkEnd w:id="289"/>
      <w:r>
        <w:rPr>
          <w:sz w:val="22"/>
          <w:szCs w:val="22"/>
        </w:rPr>
        <w:t>0</w:t>
      </w:r>
      <w:r w:rsidRPr="003107A8">
        <w:rPr>
          <w:sz w:val="22"/>
          <w:szCs w:val="22"/>
        </w:rPr>
        <w:br/>
      </w:r>
      <w:bookmarkStart w:id="290" w:name="RefSCH11_1"/>
      <w:r w:rsidRPr="003107A8">
        <w:rPr>
          <w:i w:val="0"/>
          <w:sz w:val="22"/>
          <w:szCs w:val="22"/>
        </w:rPr>
        <w:t>Форма Банковской гарантии на надлеж</w:t>
      </w:r>
      <w:r>
        <w:rPr>
          <w:i w:val="0"/>
          <w:sz w:val="22"/>
          <w:szCs w:val="22"/>
        </w:rPr>
        <w:t>ащее исполнение обязательств в Г</w:t>
      </w:r>
      <w:r w:rsidRPr="003107A8">
        <w:rPr>
          <w:i w:val="0"/>
          <w:sz w:val="22"/>
          <w:szCs w:val="22"/>
        </w:rPr>
        <w:t>арантийный период</w:t>
      </w:r>
      <w:bookmarkEnd w:id="286"/>
      <w:bookmarkEnd w:id="287"/>
      <w:bookmarkEnd w:id="288"/>
      <w:bookmarkEnd w:id="290"/>
    </w:p>
    <w:p w14:paraId="2F6AF7BE" w14:textId="77777777" w:rsidR="00AC3109" w:rsidRPr="003107A8" w:rsidRDefault="00AC3109" w:rsidP="00AC3109">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5AEFD14" w14:textId="77777777" w:rsidR="00AC3109" w:rsidRPr="003107A8" w:rsidRDefault="00AC3109" w:rsidP="00AC3109">
      <w:pPr>
        <w:spacing w:before="120" w:after="120"/>
        <w:ind w:firstLine="426"/>
        <w:jc w:val="both"/>
        <w:rPr>
          <w:sz w:val="22"/>
          <w:szCs w:val="22"/>
        </w:rPr>
      </w:pPr>
    </w:p>
    <w:p w14:paraId="152FC5EE"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4C8F0E2" w14:textId="77777777" w:rsidR="00AC3109" w:rsidRPr="003107A8" w:rsidRDefault="00AC3109" w:rsidP="00AC3109">
      <w:pPr>
        <w:spacing w:before="120" w:after="120"/>
        <w:ind w:firstLine="426"/>
        <w:jc w:val="both"/>
        <w:rPr>
          <w:sz w:val="22"/>
          <w:szCs w:val="22"/>
        </w:rPr>
      </w:pPr>
    </w:p>
    <w:p w14:paraId="0BCDFB80" w14:textId="77777777" w:rsidR="00AC3109" w:rsidRPr="00B02119" w:rsidRDefault="00AC3109" w:rsidP="00AC3109">
      <w:pPr>
        <w:spacing w:before="120" w:after="120"/>
        <w:ind w:firstLine="567"/>
        <w:jc w:val="both"/>
        <w:rPr>
          <w:sz w:val="22"/>
          <w:szCs w:val="22"/>
        </w:rPr>
      </w:pPr>
      <w:r w:rsidRPr="00B02119">
        <w:rPr>
          <w:sz w:val="22"/>
          <w:szCs w:val="22"/>
        </w:rPr>
        <w:t xml:space="preserve">Настоящей гарантией (далее – </w:t>
      </w:r>
      <w:r w:rsidRPr="00B02119">
        <w:rPr>
          <w:b/>
          <w:sz w:val="22"/>
          <w:szCs w:val="22"/>
        </w:rPr>
        <w:t>«Гарантия»</w:t>
      </w:r>
      <w:r w:rsidRPr="00B02119">
        <w:rPr>
          <w:sz w:val="22"/>
          <w:szCs w:val="22"/>
        </w:rPr>
        <w:t>) [</w:t>
      </w:r>
      <w:r w:rsidRPr="00B02119">
        <w:rPr>
          <w:b/>
          <w:i/>
          <w:sz w:val="22"/>
          <w:szCs w:val="22"/>
        </w:rPr>
        <w:t>наименование банка–гаранта</w:t>
      </w:r>
      <w:r w:rsidRPr="00B02119">
        <w:rPr>
          <w:sz w:val="22"/>
          <w:szCs w:val="22"/>
        </w:rPr>
        <w:t>], [</w:t>
      </w:r>
      <w:r w:rsidRPr="00B02119">
        <w:rPr>
          <w:i/>
          <w:sz w:val="22"/>
          <w:szCs w:val="22"/>
        </w:rPr>
        <w:t>юридический адрес, банковские реквизиты</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именуемое </w:t>
      </w:r>
      <w:r w:rsidRPr="00B02119">
        <w:rPr>
          <w:b/>
          <w:sz w:val="22"/>
          <w:szCs w:val="22"/>
        </w:rPr>
        <w:t>«Гарант»</w:t>
      </w:r>
      <w:r w:rsidRPr="00B02119">
        <w:rPr>
          <w:sz w:val="22"/>
          <w:szCs w:val="22"/>
        </w:rPr>
        <w:t>, дает безусловное, безотзывное обязательство по уплате денежных средств в сумме настоящей Гарантии пользу [</w:t>
      </w:r>
      <w:r w:rsidRPr="00B02119">
        <w:rPr>
          <w:b/>
          <w:i/>
          <w:sz w:val="22"/>
          <w:szCs w:val="22"/>
        </w:rPr>
        <w:t>наименование организации–бенефициара</w:t>
      </w:r>
      <w:r w:rsidRPr="00B02119">
        <w:rPr>
          <w:sz w:val="22"/>
          <w:szCs w:val="22"/>
        </w:rPr>
        <w:t>], расположенного по адресу: [</w:t>
      </w:r>
      <w:r w:rsidRPr="00B02119">
        <w:rPr>
          <w:i/>
          <w:sz w:val="22"/>
          <w:szCs w:val="22"/>
        </w:rPr>
        <w:t>юридический адрес организации–бенефициара, реквизиты, в том числе, платежные</w:t>
      </w:r>
      <w:r w:rsidRPr="00B02119">
        <w:rPr>
          <w:sz w:val="22"/>
          <w:szCs w:val="22"/>
        </w:rPr>
        <w:t>], в дальнейшем именуем</w:t>
      </w:r>
      <w:r>
        <w:rPr>
          <w:sz w:val="22"/>
          <w:szCs w:val="22"/>
        </w:rPr>
        <w:t>ого</w:t>
      </w:r>
      <w:r w:rsidRPr="00B02119">
        <w:rPr>
          <w:sz w:val="22"/>
          <w:szCs w:val="22"/>
        </w:rPr>
        <w:t xml:space="preserve"> </w:t>
      </w:r>
      <w:r w:rsidRPr="00B02119">
        <w:rPr>
          <w:b/>
          <w:sz w:val="22"/>
          <w:szCs w:val="22"/>
        </w:rPr>
        <w:t>«</w:t>
      </w:r>
      <w:r w:rsidRPr="00B02119">
        <w:rPr>
          <w:b/>
          <w:bCs/>
          <w:sz w:val="22"/>
          <w:szCs w:val="22"/>
        </w:rPr>
        <w:t>Бенефициар</w:t>
      </w:r>
      <w:r w:rsidRPr="00B02119">
        <w:rPr>
          <w:b/>
          <w:sz w:val="22"/>
          <w:szCs w:val="22"/>
        </w:rPr>
        <w:t>»</w:t>
      </w:r>
      <w:r w:rsidRPr="00B02119">
        <w:rPr>
          <w:sz w:val="22"/>
          <w:szCs w:val="22"/>
        </w:rPr>
        <w:t>, в случае неисполнения или ненадлежащего исполнения [</w:t>
      </w:r>
      <w:r w:rsidRPr="00B02119">
        <w:rPr>
          <w:i/>
          <w:sz w:val="22"/>
          <w:szCs w:val="22"/>
        </w:rPr>
        <w:t>наименование организации–принципала</w:t>
      </w:r>
      <w:r w:rsidRPr="00B02119">
        <w:rPr>
          <w:sz w:val="22"/>
          <w:szCs w:val="22"/>
        </w:rPr>
        <w:t>], расположенным по адресу: [</w:t>
      </w:r>
      <w:r w:rsidRPr="00B02119">
        <w:rPr>
          <w:i/>
          <w:sz w:val="22"/>
          <w:szCs w:val="22"/>
        </w:rPr>
        <w:t>юридический адрес организации–принципала, реквизиты, в том числе, платежные</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именуемым </w:t>
      </w:r>
      <w:r w:rsidRPr="00B02119">
        <w:rPr>
          <w:b/>
          <w:sz w:val="22"/>
          <w:szCs w:val="22"/>
        </w:rPr>
        <w:t>«</w:t>
      </w:r>
      <w:r w:rsidRPr="00B02119">
        <w:rPr>
          <w:b/>
          <w:bCs/>
          <w:sz w:val="22"/>
          <w:szCs w:val="22"/>
        </w:rPr>
        <w:t>Принципал</w:t>
      </w:r>
      <w:r w:rsidRPr="00B02119">
        <w:rPr>
          <w:b/>
          <w:sz w:val="22"/>
          <w:szCs w:val="22"/>
        </w:rPr>
        <w:t>»</w:t>
      </w:r>
      <w:r w:rsidRPr="00B02119">
        <w:rPr>
          <w:sz w:val="22"/>
          <w:szCs w:val="22"/>
        </w:rPr>
        <w:t xml:space="preserve">, обязательств в период гарантийного срока по Договору </w:t>
      </w:r>
      <w:r w:rsidRPr="00344C9B">
        <w:rPr>
          <w:sz w:val="22"/>
          <w:szCs w:val="22"/>
        </w:rPr>
        <w:t>[</w:t>
      </w:r>
      <w:r>
        <w:rPr>
          <w:i/>
          <w:sz w:val="22"/>
          <w:szCs w:val="22"/>
        </w:rPr>
        <w:t>номер</w:t>
      </w:r>
      <w:r w:rsidRPr="00344C9B">
        <w:rPr>
          <w:sz w:val="22"/>
          <w:szCs w:val="22"/>
        </w:rPr>
        <w:t>]</w:t>
      </w:r>
      <w:r w:rsidRPr="00B02119">
        <w:rPr>
          <w:sz w:val="22"/>
          <w:szCs w:val="22"/>
        </w:rPr>
        <w:t xml:space="preserve"> от </w:t>
      </w:r>
      <w:r w:rsidRPr="00344C9B">
        <w:rPr>
          <w:sz w:val="22"/>
          <w:szCs w:val="22"/>
        </w:rPr>
        <w:t>[</w:t>
      </w:r>
      <w:r>
        <w:rPr>
          <w:i/>
          <w:sz w:val="22"/>
          <w:szCs w:val="22"/>
        </w:rPr>
        <w:t>дата</w:t>
      </w:r>
      <w:r w:rsidRPr="00344C9B">
        <w:rPr>
          <w:sz w:val="22"/>
          <w:szCs w:val="22"/>
        </w:rPr>
        <w:t>]</w:t>
      </w:r>
      <w:r w:rsidRPr="00B02119">
        <w:rPr>
          <w:sz w:val="22"/>
          <w:szCs w:val="22"/>
        </w:rPr>
        <w:t xml:space="preserve"> (далее по тексту – </w:t>
      </w:r>
      <w:r w:rsidRPr="00B02119">
        <w:rPr>
          <w:b/>
          <w:sz w:val="22"/>
          <w:szCs w:val="22"/>
        </w:rPr>
        <w:t>«Договор»</w:t>
      </w:r>
      <w:r w:rsidRPr="00B02119">
        <w:rPr>
          <w:sz w:val="22"/>
          <w:szCs w:val="22"/>
        </w:rPr>
        <w:t>), заключенному между Принципалом и Бенефициаром:</w:t>
      </w:r>
    </w:p>
    <w:p w14:paraId="78361877"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4E558B8F" w14:textId="77777777" w:rsidR="00AC3109" w:rsidRPr="003107A8" w:rsidRDefault="00AC3109" w:rsidP="00AC3109">
      <w:pPr>
        <w:spacing w:before="120" w:after="120"/>
        <w:ind w:firstLine="567"/>
        <w:jc w:val="both"/>
        <w:rPr>
          <w:b/>
          <w:sz w:val="22"/>
          <w:szCs w:val="22"/>
        </w:rPr>
      </w:pPr>
      <w:r w:rsidRPr="003107A8">
        <w:rPr>
          <w:sz w:val="22"/>
          <w:szCs w:val="22"/>
        </w:rPr>
        <w:t>Срок настоящей Гарантии</w:t>
      </w:r>
      <w:r w:rsidRPr="003107A8">
        <w:rPr>
          <w:b/>
          <w:sz w:val="22"/>
          <w:szCs w:val="22"/>
        </w:rPr>
        <w:t xml:space="preserve"> [●]</w:t>
      </w:r>
      <w:r w:rsidRPr="003107A8">
        <w:rPr>
          <w:sz w:val="22"/>
          <w:szCs w:val="22"/>
        </w:rPr>
        <w:t>.</w:t>
      </w:r>
    </w:p>
    <w:p w14:paraId="42D7D061" w14:textId="77777777" w:rsidR="00AC3109" w:rsidRPr="00B02119" w:rsidRDefault="00AC3109" w:rsidP="00AC3109">
      <w:pPr>
        <w:spacing w:before="120" w:after="120"/>
        <w:ind w:firstLine="567"/>
        <w:jc w:val="both"/>
        <w:rPr>
          <w:sz w:val="22"/>
          <w:szCs w:val="22"/>
        </w:rPr>
      </w:pPr>
      <w:r w:rsidRPr="00B02119">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14:paraId="6C61F480" w14:textId="77777777" w:rsidR="00AC3109" w:rsidRPr="00B02119" w:rsidRDefault="00AC3109" w:rsidP="00AC3109">
      <w:pPr>
        <w:spacing w:before="120" w:after="120"/>
        <w:ind w:firstLine="567"/>
        <w:jc w:val="both"/>
        <w:rPr>
          <w:sz w:val="22"/>
          <w:szCs w:val="22"/>
        </w:rPr>
      </w:pPr>
      <w:r w:rsidRPr="00B02119">
        <w:rPr>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04EDB57C" w14:textId="77777777" w:rsidR="00AC3109" w:rsidRPr="00B02119" w:rsidRDefault="00AC3109" w:rsidP="00AC3109">
      <w:pPr>
        <w:spacing w:before="120" w:after="120"/>
        <w:ind w:firstLine="567"/>
        <w:jc w:val="both"/>
        <w:rPr>
          <w:sz w:val="22"/>
          <w:szCs w:val="22"/>
        </w:rPr>
      </w:pPr>
      <w:r w:rsidRPr="00B02119">
        <w:rPr>
          <w:sz w:val="22"/>
          <w:szCs w:val="22"/>
        </w:rPr>
        <w:t xml:space="preserve">Требование </w:t>
      </w:r>
      <w:r w:rsidRPr="00B02119">
        <w:rPr>
          <w:bCs/>
          <w:sz w:val="22"/>
          <w:szCs w:val="22"/>
        </w:rPr>
        <w:t xml:space="preserve">Бенефициара </w:t>
      </w:r>
      <w:r w:rsidRPr="00B02119">
        <w:rPr>
          <w:sz w:val="22"/>
          <w:szCs w:val="22"/>
        </w:rPr>
        <w:t xml:space="preserve">об уплате суммы гарантии должно быть представлено </w:t>
      </w:r>
      <w:r w:rsidRPr="00B02119">
        <w:rPr>
          <w:bCs/>
          <w:sz w:val="22"/>
          <w:szCs w:val="22"/>
        </w:rPr>
        <w:t>Гаранту</w:t>
      </w:r>
      <w:r w:rsidRPr="00B02119">
        <w:rPr>
          <w:sz w:val="22"/>
          <w:szCs w:val="22"/>
        </w:rPr>
        <w:t xml:space="preserve"> по месту выдачи Гарантии в письменной форме и подписано руководителем </w:t>
      </w:r>
      <w:r w:rsidRPr="00B02119">
        <w:rPr>
          <w:bCs/>
          <w:sz w:val="22"/>
          <w:szCs w:val="22"/>
        </w:rPr>
        <w:t>Бенефициара</w:t>
      </w:r>
      <w:r w:rsidRPr="00B02119">
        <w:rPr>
          <w:sz w:val="22"/>
          <w:szCs w:val="22"/>
        </w:rPr>
        <w:t xml:space="preserve"> либо уполномоченным им по доверенности лицом и главным бухгалтером </w:t>
      </w:r>
      <w:r w:rsidRPr="00B02119">
        <w:rPr>
          <w:bCs/>
          <w:sz w:val="22"/>
          <w:szCs w:val="22"/>
        </w:rPr>
        <w:t>Бенефициара,</w:t>
      </w:r>
      <w:r w:rsidRPr="00B02119">
        <w:rPr>
          <w:sz w:val="22"/>
          <w:szCs w:val="22"/>
        </w:rPr>
        <w:t xml:space="preserve"> а также заверено печатью </w:t>
      </w:r>
      <w:r w:rsidRPr="00B02119">
        <w:rPr>
          <w:bCs/>
          <w:sz w:val="22"/>
          <w:szCs w:val="22"/>
        </w:rPr>
        <w:t>Бенефициара.</w:t>
      </w:r>
    </w:p>
    <w:p w14:paraId="2E580793" w14:textId="77777777" w:rsidR="00AC3109" w:rsidRPr="00B02119" w:rsidRDefault="00AC3109" w:rsidP="00AC3109">
      <w:pPr>
        <w:spacing w:before="120" w:after="120"/>
        <w:ind w:firstLine="567"/>
        <w:jc w:val="both"/>
        <w:rPr>
          <w:sz w:val="22"/>
          <w:szCs w:val="22"/>
        </w:rPr>
      </w:pPr>
      <w:r w:rsidRPr="00B02119">
        <w:rPr>
          <w:sz w:val="22"/>
          <w:szCs w:val="22"/>
        </w:rPr>
        <w:t>К Требованию Бенефициара должны быть приложены копии документов, подтверждающие полномочия</w:t>
      </w:r>
      <w:r>
        <w:rPr>
          <w:sz w:val="22"/>
          <w:szCs w:val="22"/>
        </w:rPr>
        <w:t xml:space="preserve"> лица, подписавшего Требование.</w:t>
      </w:r>
    </w:p>
    <w:p w14:paraId="02276EB8" w14:textId="77777777" w:rsidR="00AC3109" w:rsidRPr="00B02119" w:rsidRDefault="00AC3109" w:rsidP="00AC3109">
      <w:pPr>
        <w:spacing w:before="120" w:after="120"/>
        <w:ind w:firstLine="567"/>
        <w:jc w:val="both"/>
        <w:rPr>
          <w:sz w:val="22"/>
          <w:szCs w:val="22"/>
        </w:rPr>
      </w:pPr>
      <w:r w:rsidRPr="00B02119">
        <w:rPr>
          <w:sz w:val="22"/>
          <w:szCs w:val="22"/>
        </w:rPr>
        <w:t xml:space="preserve">В требовании </w:t>
      </w:r>
      <w:r w:rsidRPr="00B02119">
        <w:rPr>
          <w:bCs/>
          <w:sz w:val="22"/>
          <w:szCs w:val="22"/>
        </w:rPr>
        <w:t>Бенефициар</w:t>
      </w:r>
      <w:r w:rsidRPr="00B02119">
        <w:rPr>
          <w:sz w:val="22"/>
          <w:szCs w:val="22"/>
        </w:rPr>
        <w:t xml:space="preserve"> должен указать реквизиты банковского счета, на который Гарант должен перечислить истребованную Бенефициаром сумму.</w:t>
      </w:r>
    </w:p>
    <w:p w14:paraId="3DCF33EE" w14:textId="77777777" w:rsidR="00AC3109" w:rsidRPr="00B02119" w:rsidRDefault="00AC3109" w:rsidP="00AC3109">
      <w:pPr>
        <w:spacing w:before="120" w:after="120"/>
        <w:ind w:firstLine="567"/>
        <w:jc w:val="both"/>
        <w:rPr>
          <w:sz w:val="22"/>
          <w:szCs w:val="22"/>
        </w:rPr>
      </w:pPr>
      <w:r w:rsidRPr="00B02119">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107F5F2" w14:textId="77777777" w:rsidR="00AC3109" w:rsidRPr="00B02119" w:rsidRDefault="00AC3109" w:rsidP="00AC3109">
      <w:pPr>
        <w:spacing w:before="120" w:after="120"/>
        <w:ind w:firstLine="567"/>
        <w:jc w:val="both"/>
        <w:rPr>
          <w:bCs/>
          <w:sz w:val="22"/>
          <w:szCs w:val="22"/>
        </w:rPr>
      </w:pPr>
      <w:r w:rsidRPr="00B02119">
        <w:rPr>
          <w:bCs/>
          <w:sz w:val="22"/>
          <w:szCs w:val="22"/>
        </w:rPr>
        <w:t xml:space="preserve">Требование Бенефициара должно быть предъявлено Гаранту до истечения указанного в настоящей Гарантии срока. </w:t>
      </w:r>
      <w:r w:rsidRPr="00B02119">
        <w:rPr>
          <w:sz w:val="22"/>
          <w:szCs w:val="22"/>
        </w:rPr>
        <w:t xml:space="preserve">По истечении срока действия Гарантии, требования </w:t>
      </w:r>
      <w:r w:rsidRPr="00B02119">
        <w:rPr>
          <w:bCs/>
          <w:sz w:val="22"/>
          <w:szCs w:val="22"/>
        </w:rPr>
        <w:t>Бенефициара</w:t>
      </w:r>
      <w:r w:rsidRPr="00B02119">
        <w:rPr>
          <w:sz w:val="22"/>
          <w:szCs w:val="22"/>
        </w:rPr>
        <w:t xml:space="preserve"> не принимаются и </w:t>
      </w:r>
      <w:r w:rsidRPr="00B02119">
        <w:rPr>
          <w:bCs/>
          <w:sz w:val="22"/>
          <w:szCs w:val="22"/>
        </w:rPr>
        <w:t xml:space="preserve">Бенефициар </w:t>
      </w:r>
      <w:r w:rsidRPr="00B02119">
        <w:rPr>
          <w:sz w:val="22"/>
          <w:szCs w:val="22"/>
        </w:rPr>
        <w:t xml:space="preserve">должен вернуть подлинный текст настоящей Гарантии по запросу </w:t>
      </w:r>
      <w:r w:rsidRPr="00B02119">
        <w:rPr>
          <w:bCs/>
          <w:sz w:val="22"/>
          <w:szCs w:val="22"/>
        </w:rPr>
        <w:t>Гаранта.</w:t>
      </w:r>
    </w:p>
    <w:p w14:paraId="39733682" w14:textId="77777777" w:rsidR="00AC3109" w:rsidRPr="00B02119" w:rsidRDefault="00AC3109" w:rsidP="00AC3109">
      <w:pPr>
        <w:spacing w:before="120" w:after="120"/>
        <w:ind w:firstLine="567"/>
        <w:jc w:val="both"/>
        <w:rPr>
          <w:bCs/>
          <w:sz w:val="22"/>
          <w:szCs w:val="22"/>
        </w:rPr>
      </w:pPr>
      <w:r w:rsidRPr="00B02119">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14:paraId="13FEDACB" w14:textId="77777777" w:rsidR="00AC3109" w:rsidRPr="00B02119" w:rsidRDefault="00AC3109" w:rsidP="00AC3109">
      <w:pPr>
        <w:spacing w:before="120" w:after="120"/>
        <w:ind w:firstLine="567"/>
        <w:jc w:val="both"/>
        <w:rPr>
          <w:bCs/>
          <w:sz w:val="22"/>
          <w:szCs w:val="22"/>
        </w:rPr>
      </w:pPr>
      <w:r w:rsidRPr="00B02119">
        <w:rPr>
          <w:bCs/>
          <w:sz w:val="22"/>
          <w:szCs w:val="22"/>
        </w:rPr>
        <w:t>Принадлежащее Бенефициару по данной Гарантии право требования к Гаранту не может быть передано третьему лицу.</w:t>
      </w:r>
    </w:p>
    <w:p w14:paraId="331C4EC0"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005EDA5" w14:textId="77777777" w:rsidR="00AC3109" w:rsidRPr="003107A8" w:rsidRDefault="00AC3109" w:rsidP="00AC3109">
      <w:pPr>
        <w:spacing w:before="120" w:after="120"/>
        <w:ind w:firstLine="567"/>
        <w:jc w:val="both"/>
        <w:rPr>
          <w:bCs/>
          <w:sz w:val="22"/>
          <w:szCs w:val="22"/>
        </w:rPr>
      </w:pPr>
      <w:r w:rsidRPr="003107A8">
        <w:rPr>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Заказчика</w:t>
      </w:r>
      <w:r w:rsidRPr="003107A8">
        <w:rPr>
          <w:bCs/>
          <w:sz w:val="22"/>
          <w:szCs w:val="22"/>
        </w:rPr>
        <w:t>])</w:t>
      </w:r>
      <w:r w:rsidRPr="00B02119">
        <w:rPr>
          <w:bCs/>
          <w:i/>
          <w:sz w:val="22"/>
          <w:szCs w:val="22"/>
        </w:rPr>
        <w:t>.</w:t>
      </w:r>
    </w:p>
    <w:p w14:paraId="5E7AC13C" w14:textId="77777777" w:rsidR="00AC3109" w:rsidRPr="003107A8" w:rsidRDefault="00AC3109" w:rsidP="00AC3109">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26540306" w14:textId="77777777" w:rsidR="00AC3109" w:rsidRPr="003107A8" w:rsidRDefault="00AC3109" w:rsidP="00AC3109">
      <w:pPr>
        <w:spacing w:before="120" w:after="120"/>
        <w:ind w:firstLine="567"/>
        <w:jc w:val="both"/>
        <w:rPr>
          <w:sz w:val="22"/>
          <w:szCs w:val="22"/>
        </w:rPr>
      </w:pPr>
    </w:p>
    <w:p w14:paraId="0004CA0F" w14:textId="77777777" w:rsidR="00AC3109" w:rsidRPr="003107A8" w:rsidRDefault="00AC3109" w:rsidP="00AC3109">
      <w:pPr>
        <w:spacing w:before="120" w:after="120"/>
        <w:ind w:firstLine="567"/>
        <w:jc w:val="both"/>
        <w:rPr>
          <w:sz w:val="22"/>
          <w:szCs w:val="22"/>
        </w:rPr>
      </w:pPr>
      <w:r w:rsidRPr="003107A8">
        <w:rPr>
          <w:sz w:val="22"/>
          <w:szCs w:val="22"/>
        </w:rPr>
        <w:t>Место выдачи банковской гарантии:</w:t>
      </w:r>
      <w:r w:rsidRPr="003107A8">
        <w:rPr>
          <w:b/>
          <w:sz w:val="22"/>
          <w:szCs w:val="22"/>
        </w:rPr>
        <w:t xml:space="preserve"> </w:t>
      </w:r>
      <w:r w:rsidRPr="003107A8">
        <w:rPr>
          <w:sz w:val="22"/>
          <w:szCs w:val="22"/>
        </w:rPr>
        <w:t>[●].</w:t>
      </w:r>
    </w:p>
    <w:p w14:paraId="52C862DC" w14:textId="77777777" w:rsidR="00AC3109" w:rsidRPr="003107A8" w:rsidRDefault="00AC3109" w:rsidP="00AC3109">
      <w:pPr>
        <w:spacing w:before="120" w:after="120"/>
        <w:ind w:firstLine="567"/>
        <w:jc w:val="both"/>
        <w:rPr>
          <w:sz w:val="22"/>
          <w:szCs w:val="22"/>
        </w:rPr>
      </w:pPr>
    </w:p>
    <w:p w14:paraId="6C8581B7" w14:textId="77777777" w:rsidR="00AC3109" w:rsidRPr="003107A8" w:rsidRDefault="00AC3109" w:rsidP="00AC3109">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CE317B" w14:textId="77777777" w:rsidR="00AC3109" w:rsidRPr="003107A8" w:rsidRDefault="00AC3109" w:rsidP="00AC3109">
      <w:pPr>
        <w:spacing w:before="120" w:after="120"/>
        <w:ind w:firstLine="567"/>
        <w:jc w:val="both"/>
        <w:rPr>
          <w:sz w:val="22"/>
          <w:szCs w:val="22"/>
        </w:rPr>
      </w:pPr>
    </w:p>
    <w:p w14:paraId="794D1A0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DEBFF98" w14:textId="77777777" w:rsidR="00AC3109" w:rsidRPr="003107A8" w:rsidRDefault="00AC3109" w:rsidP="00AC3109">
      <w:pPr>
        <w:spacing w:before="120" w:after="120"/>
        <w:ind w:firstLine="567"/>
        <w:jc w:val="both"/>
        <w:rPr>
          <w:sz w:val="22"/>
          <w:szCs w:val="22"/>
          <w:lang w:val="en-US"/>
        </w:rPr>
      </w:pPr>
      <w:r w:rsidRPr="003107A8">
        <w:rPr>
          <w:sz w:val="22"/>
          <w:szCs w:val="22"/>
        </w:rPr>
        <w:t>м.п.</w:t>
      </w:r>
    </w:p>
    <w:p w14:paraId="01B932AE" w14:textId="77777777" w:rsidR="00AC3109" w:rsidRPr="003107A8" w:rsidRDefault="00AC3109" w:rsidP="00AC3109">
      <w:pPr>
        <w:spacing w:before="120" w:after="120"/>
        <w:ind w:firstLine="426"/>
        <w:jc w:val="both"/>
        <w:rPr>
          <w:sz w:val="22"/>
          <w:szCs w:val="22"/>
          <w:lang w:val="en-US"/>
        </w:rPr>
      </w:pPr>
    </w:p>
    <w:tbl>
      <w:tblPr>
        <w:tblW w:w="9429" w:type="dxa"/>
        <w:tblInd w:w="108" w:type="dxa"/>
        <w:tblLook w:val="01E0" w:firstRow="1" w:lastRow="1" w:firstColumn="1" w:lastColumn="1" w:noHBand="0" w:noVBand="0"/>
      </w:tblPr>
      <w:tblGrid>
        <w:gridCol w:w="4678"/>
        <w:gridCol w:w="4751"/>
      </w:tblGrid>
      <w:tr w:rsidR="00AC3109" w:rsidRPr="003107A8" w14:paraId="7CD547DC" w14:textId="77777777" w:rsidTr="00AC3109">
        <w:trPr>
          <w:trHeight w:val="1134"/>
        </w:trPr>
        <w:tc>
          <w:tcPr>
            <w:tcW w:w="4678" w:type="dxa"/>
          </w:tcPr>
          <w:p w14:paraId="38D9E320" w14:textId="77777777" w:rsidR="00AC3109" w:rsidRPr="003107A8" w:rsidRDefault="00AC3109" w:rsidP="00AC3109">
            <w:pPr>
              <w:spacing w:before="120" w:after="120"/>
              <w:jc w:val="both"/>
              <w:rPr>
                <w:b/>
                <w:sz w:val="22"/>
                <w:szCs w:val="22"/>
              </w:rPr>
            </w:pPr>
            <w:r w:rsidRPr="003107A8">
              <w:rPr>
                <w:b/>
                <w:sz w:val="22"/>
                <w:szCs w:val="22"/>
              </w:rPr>
              <w:t>Подрядчик:</w:t>
            </w:r>
          </w:p>
          <w:p w14:paraId="19EB1906" w14:textId="77777777" w:rsidR="00AC3109" w:rsidRPr="003107A8" w:rsidRDefault="00AC3109" w:rsidP="00AC3109">
            <w:pPr>
              <w:spacing w:before="120" w:after="120"/>
              <w:jc w:val="both"/>
              <w:rPr>
                <w:b/>
                <w:sz w:val="22"/>
                <w:szCs w:val="22"/>
              </w:rPr>
            </w:pPr>
          </w:p>
          <w:p w14:paraId="6B2BAFDA" w14:textId="77777777" w:rsidR="00AC3109" w:rsidRPr="003107A8" w:rsidRDefault="00AC3109" w:rsidP="00AC3109">
            <w:pPr>
              <w:spacing w:before="120" w:after="120"/>
              <w:jc w:val="both"/>
              <w:rPr>
                <w:b/>
                <w:sz w:val="22"/>
                <w:szCs w:val="22"/>
              </w:rPr>
            </w:pPr>
          </w:p>
          <w:p w14:paraId="060632A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36D1552E" w14:textId="77777777" w:rsidR="00AC3109" w:rsidRPr="003107A8" w:rsidRDefault="00AC3109" w:rsidP="00AC3109">
            <w:pPr>
              <w:spacing w:before="120" w:after="120"/>
              <w:jc w:val="both"/>
              <w:rPr>
                <w:b/>
                <w:sz w:val="22"/>
                <w:szCs w:val="22"/>
              </w:rPr>
            </w:pPr>
            <w:r w:rsidRPr="003107A8">
              <w:rPr>
                <w:b/>
                <w:sz w:val="22"/>
                <w:szCs w:val="22"/>
              </w:rPr>
              <w:t>Заказчик:</w:t>
            </w:r>
          </w:p>
          <w:p w14:paraId="17BDA7DF" w14:textId="77777777" w:rsidR="00AC3109" w:rsidRPr="003107A8" w:rsidRDefault="00AC3109" w:rsidP="00AC3109">
            <w:pPr>
              <w:spacing w:before="120" w:after="120"/>
              <w:jc w:val="both"/>
              <w:rPr>
                <w:b/>
                <w:sz w:val="22"/>
                <w:szCs w:val="22"/>
              </w:rPr>
            </w:pPr>
          </w:p>
          <w:p w14:paraId="61DDC78A" w14:textId="77777777" w:rsidR="00AC3109" w:rsidRPr="003107A8" w:rsidRDefault="00AC3109" w:rsidP="00AC3109">
            <w:pPr>
              <w:spacing w:before="120" w:after="120"/>
              <w:jc w:val="both"/>
              <w:rPr>
                <w:b/>
                <w:sz w:val="22"/>
                <w:szCs w:val="22"/>
              </w:rPr>
            </w:pPr>
          </w:p>
          <w:p w14:paraId="143CD57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1D32ADC6" w14:textId="77777777" w:rsidR="00AC3109" w:rsidRPr="003107A8" w:rsidRDefault="00AC3109" w:rsidP="00AC3109">
      <w:pPr>
        <w:pStyle w:val="SCH"/>
        <w:numPr>
          <w:ilvl w:val="0"/>
          <w:numId w:val="0"/>
        </w:numPr>
        <w:spacing w:before="120" w:line="240" w:lineRule="auto"/>
        <w:ind w:left="720"/>
        <w:jc w:val="center"/>
        <w:rPr>
          <w:i w:val="0"/>
          <w:sz w:val="22"/>
          <w:szCs w:val="22"/>
          <w:lang w:val="en-US"/>
        </w:rPr>
      </w:pPr>
    </w:p>
    <w:p w14:paraId="3C41394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2D403DE7" w14:textId="3E54CAD3"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291" w:name="RefSCH12"/>
      <w:bookmarkStart w:id="292" w:name="_Toc502148254"/>
      <w:bookmarkStart w:id="293" w:name="_Toc502142595"/>
      <w:bookmarkStart w:id="294" w:name="_Toc499813192"/>
      <w:r w:rsidRPr="003107A8">
        <w:rPr>
          <w:sz w:val="22"/>
          <w:szCs w:val="22"/>
        </w:rPr>
        <w:t xml:space="preserve">Приложение </w:t>
      </w:r>
      <w:bookmarkStart w:id="295" w:name="RefSCH12_No"/>
      <w:r w:rsidRPr="003107A8">
        <w:rPr>
          <w:sz w:val="22"/>
          <w:szCs w:val="22"/>
        </w:rPr>
        <w:t>№</w:t>
      </w:r>
      <w:r>
        <w:rPr>
          <w:sz w:val="22"/>
          <w:szCs w:val="22"/>
          <w:lang w:val="en-US"/>
        </w:rPr>
        <w:t> </w:t>
      </w:r>
      <w:r w:rsidRPr="003107A8">
        <w:rPr>
          <w:sz w:val="22"/>
          <w:szCs w:val="22"/>
        </w:rPr>
        <w:t>1</w:t>
      </w:r>
      <w:bookmarkEnd w:id="291"/>
      <w:bookmarkEnd w:id="295"/>
      <w:r>
        <w:rPr>
          <w:sz w:val="22"/>
          <w:szCs w:val="22"/>
        </w:rPr>
        <w:t>1</w:t>
      </w:r>
      <w:r w:rsidRPr="003107A8">
        <w:rPr>
          <w:sz w:val="22"/>
          <w:szCs w:val="22"/>
        </w:rPr>
        <w:br/>
      </w:r>
      <w:bookmarkStart w:id="296" w:name="RefSCH12_1"/>
      <w:r w:rsidRPr="003107A8">
        <w:rPr>
          <w:i w:val="0"/>
          <w:sz w:val="22"/>
          <w:szCs w:val="22"/>
        </w:rPr>
        <w:t>Форма акта приема-передачи имущества</w:t>
      </w:r>
      <w:bookmarkEnd w:id="292"/>
      <w:bookmarkEnd w:id="293"/>
      <w:bookmarkEnd w:id="294"/>
      <w:bookmarkEnd w:id="296"/>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79B96AD" w14:textId="01C9ACEA" w:rsidR="00AC3109" w:rsidRPr="00530120" w:rsidRDefault="00AC3109" w:rsidP="00AC3109">
      <w:pPr>
        <w:pStyle w:val="SCH"/>
        <w:numPr>
          <w:ilvl w:val="0"/>
          <w:numId w:val="0"/>
        </w:numPr>
        <w:spacing w:before="120" w:line="240" w:lineRule="auto"/>
        <w:ind w:firstLine="6804"/>
        <w:jc w:val="center"/>
        <w:outlineLvl w:val="0"/>
        <w:rPr>
          <w:b w:val="0"/>
          <w:i w:val="0"/>
        </w:rPr>
      </w:pPr>
      <w:r w:rsidRPr="003107A8">
        <w:rPr>
          <w:sz w:val="22"/>
          <w:szCs w:val="22"/>
        </w:rPr>
        <w:br w:type="page"/>
      </w:r>
      <w:bookmarkStart w:id="297" w:name="RefSCH13"/>
      <w:bookmarkStart w:id="298" w:name="_Toc502148255"/>
      <w:bookmarkStart w:id="299" w:name="_Toc502142596"/>
      <w:bookmarkStart w:id="300" w:name="_Toc499813193"/>
      <w:r w:rsidRPr="003107A8">
        <w:rPr>
          <w:sz w:val="22"/>
          <w:szCs w:val="22"/>
        </w:rPr>
        <w:t xml:space="preserve">Приложение </w:t>
      </w:r>
      <w:bookmarkStart w:id="301" w:name="RefSCH13_No"/>
      <w:r w:rsidRPr="003107A8">
        <w:rPr>
          <w:sz w:val="22"/>
          <w:szCs w:val="22"/>
        </w:rPr>
        <w:t>№</w:t>
      </w:r>
      <w:r>
        <w:rPr>
          <w:sz w:val="22"/>
          <w:szCs w:val="22"/>
          <w:lang w:val="en-US"/>
        </w:rPr>
        <w:t> </w:t>
      </w:r>
      <w:r w:rsidRPr="003107A8">
        <w:rPr>
          <w:sz w:val="22"/>
          <w:szCs w:val="22"/>
        </w:rPr>
        <w:t>1</w:t>
      </w:r>
      <w:bookmarkEnd w:id="297"/>
      <w:bookmarkEnd w:id="301"/>
      <w:r>
        <w:rPr>
          <w:sz w:val="22"/>
          <w:szCs w:val="22"/>
        </w:rPr>
        <w:t>2</w:t>
      </w:r>
      <w:r w:rsidRPr="003107A8">
        <w:rPr>
          <w:sz w:val="22"/>
          <w:szCs w:val="22"/>
        </w:rPr>
        <w:br/>
      </w:r>
      <w:bookmarkEnd w:id="298"/>
      <w:bookmarkEnd w:id="299"/>
      <w:bookmarkEnd w:id="300"/>
    </w:p>
    <w:p w14:paraId="76F02524" w14:textId="77777777" w:rsidR="00AC3109" w:rsidRPr="00AC3109" w:rsidRDefault="00AC3109" w:rsidP="00AC3109">
      <w:pPr>
        <w:keepNext/>
        <w:widowControl w:val="0"/>
        <w:spacing w:after="60"/>
        <w:jc w:val="center"/>
        <w:outlineLvl w:val="0"/>
        <w:rPr>
          <w:bCs/>
          <w:kern w:val="32"/>
          <w:sz w:val="28"/>
          <w:szCs w:val="28"/>
        </w:rPr>
      </w:pPr>
      <w:r w:rsidRPr="00AC3109">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AC3109">
        <w:rPr>
          <w:b/>
          <w:bCs/>
          <w:kern w:val="32"/>
          <w:sz w:val="22"/>
          <w:szCs w:val="22"/>
        </w:rPr>
        <w:t>, режима допуска и пребывания на территории Объектов Заказчика</w:t>
      </w:r>
    </w:p>
    <w:p w14:paraId="75CDBC0D" w14:textId="77777777" w:rsidR="00AC3109" w:rsidRPr="00AC3109" w:rsidRDefault="00AC3109" w:rsidP="00AC3109">
      <w:pPr>
        <w:widowControl w:val="0"/>
        <w:jc w:val="right"/>
        <w:rPr>
          <w:sz w:val="22"/>
          <w:szCs w:val="22"/>
        </w:rPr>
      </w:pPr>
      <w:r w:rsidRPr="00AC3109">
        <w:rPr>
          <w:b/>
          <w:sz w:val="22"/>
          <w:szCs w:val="22"/>
        </w:rPr>
        <w:t>«___»________20___ г.</w:t>
      </w:r>
    </w:p>
    <w:p w14:paraId="70B4472A" w14:textId="77777777" w:rsidR="00AC3109" w:rsidRPr="00AC3109" w:rsidRDefault="00AC3109" w:rsidP="00AC3109">
      <w:pPr>
        <w:widowControl w:val="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4F1B0D9E" w14:textId="77777777" w:rsidR="00AC3109" w:rsidRPr="00AC3109" w:rsidRDefault="00AC3109" w:rsidP="00AC3109">
      <w:pPr>
        <w:widowControl w:val="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p>
    <w:p w14:paraId="5BE64DDF" w14:textId="77777777" w:rsidR="00AC3109" w:rsidRPr="00AC3109" w:rsidRDefault="00AC3109" w:rsidP="00AC3109">
      <w:pPr>
        <w:widowControl w:val="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выполнение ремонтных работ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D465E4C"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Основные положения</w:t>
      </w:r>
    </w:p>
    <w:p w14:paraId="7F9C4DDE" w14:textId="77777777"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A6429B2"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труда;</w:t>
      </w:r>
    </w:p>
    <w:p w14:paraId="5FA068CE"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 xml:space="preserve">правил противопожарного режима в Российской Федерации, </w:t>
      </w:r>
    </w:p>
    <w:p w14:paraId="27E18A31"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федеральных норм и правил в области промышленной безопасности;</w:t>
      </w:r>
    </w:p>
    <w:p w14:paraId="127F4E19"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окружающей среды;</w:t>
      </w:r>
    </w:p>
    <w:p w14:paraId="38E3D5D2" w14:textId="77777777" w:rsidR="00AC3109" w:rsidRPr="00AC3109" w:rsidRDefault="00AC3109" w:rsidP="00DA6AB4">
      <w:pPr>
        <w:widowControl w:val="0"/>
        <w:tabs>
          <w:tab w:val="left" w:pos="900"/>
        </w:tabs>
        <w:ind w:firstLine="567"/>
        <w:jc w:val="both"/>
        <w:rPr>
          <w:sz w:val="22"/>
          <w:szCs w:val="22"/>
        </w:rPr>
      </w:pPr>
      <w:r w:rsidRPr="00AC31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8EB0BC" w14:textId="77777777"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1ECECC" w14:textId="73111A04"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AC3109">
        <w:rPr>
          <w:b/>
          <w:i/>
          <w:color w:val="FF0000"/>
          <w:sz w:val="22"/>
          <w:szCs w:val="22"/>
        </w:rPr>
        <w:t xml:space="preserve"> </w:t>
      </w:r>
      <w:hyperlink r:id="rId24" w:history="1">
        <w:r w:rsidRPr="00AC3109">
          <w:rPr>
            <w:b/>
            <w:i/>
            <w:color w:val="0000FF"/>
            <w:sz w:val="22"/>
            <w:szCs w:val="22"/>
            <w:u w:val="single"/>
            <w:lang w:eastAsia="en-US"/>
          </w:rPr>
          <w:t>http</w:t>
        </w:r>
        <w:r w:rsidRPr="00AC3109">
          <w:rPr>
            <w:b/>
            <w:i/>
            <w:color w:val="0000FF"/>
            <w:sz w:val="22"/>
            <w:szCs w:val="22"/>
            <w:u w:val="single"/>
            <w:lang w:val="en-US" w:eastAsia="en-US"/>
          </w:rPr>
          <w:t>s</w:t>
        </w:r>
        <w:r w:rsidRPr="00AC3109">
          <w:rPr>
            <w:b/>
            <w:i/>
            <w:color w:val="0000FF"/>
            <w:sz w:val="22"/>
            <w:szCs w:val="22"/>
            <w:u w:val="single"/>
            <w:lang w:eastAsia="en-US"/>
          </w:rPr>
          <w:t>://www.irkutskenergo.ru/qa/6458.html</w:t>
        </w:r>
      </w:hyperlink>
      <w:r w:rsidRPr="00AC3109">
        <w:rPr>
          <w:b/>
          <w:i/>
          <w:sz w:val="22"/>
          <w:szCs w:val="22"/>
        </w:rPr>
        <w:t>.</w:t>
      </w:r>
    </w:p>
    <w:p w14:paraId="30F05249" w14:textId="77777777" w:rsidR="00AC3109" w:rsidRPr="00AC3109" w:rsidRDefault="00AC3109" w:rsidP="00AC3109">
      <w:pPr>
        <w:widowControl w:val="0"/>
        <w:tabs>
          <w:tab w:val="num" w:pos="180"/>
          <w:tab w:val="left" w:pos="1080"/>
        </w:tabs>
        <w:ind w:firstLine="709"/>
        <w:jc w:val="both"/>
        <w:rPr>
          <w:sz w:val="22"/>
          <w:szCs w:val="22"/>
        </w:rPr>
      </w:pPr>
      <w:r w:rsidRPr="00AC31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0E917CC2"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E6BE7D4"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CA9A98E"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3DA51AC"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97C3051"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 xml:space="preserve">Основные требования в области охраны труда, охраны окружающей среды, промышленной и пожарной безопасности </w:t>
      </w:r>
    </w:p>
    <w:p w14:paraId="3C565E6E"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87174FB" w14:textId="77777777" w:rsidR="00AC3109" w:rsidRPr="00AC3109" w:rsidRDefault="00AC3109" w:rsidP="00AC3109">
      <w:pPr>
        <w:widowControl w:val="0"/>
        <w:tabs>
          <w:tab w:val="left" w:pos="900"/>
        </w:tabs>
        <w:ind w:firstLine="567"/>
        <w:jc w:val="both"/>
        <w:rPr>
          <w:sz w:val="22"/>
          <w:szCs w:val="22"/>
        </w:rPr>
      </w:pPr>
      <w:r w:rsidRPr="00AC3109">
        <w:rPr>
          <w:sz w:val="22"/>
          <w:szCs w:val="22"/>
        </w:rPr>
        <w:t>Подрядчик в полном объеме несет ответственность за безопасное выполнение работ Субподрядчиком.</w:t>
      </w:r>
    </w:p>
    <w:p w14:paraId="13A1A4EB"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B4075C8" w14:textId="77777777" w:rsidR="00AC3109" w:rsidRPr="00AC3109" w:rsidRDefault="00AC3109" w:rsidP="00AC3109">
      <w:pPr>
        <w:widowControl w:val="0"/>
        <w:tabs>
          <w:tab w:val="left" w:pos="900"/>
        </w:tabs>
        <w:ind w:firstLine="567"/>
        <w:jc w:val="both"/>
        <w:rPr>
          <w:sz w:val="22"/>
          <w:szCs w:val="22"/>
        </w:rPr>
      </w:pPr>
      <w:r w:rsidRPr="00AC31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2F34C27"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142" w:firstLine="709"/>
        <w:jc w:val="both"/>
        <w:rPr>
          <w:sz w:val="22"/>
          <w:szCs w:val="22"/>
        </w:rPr>
      </w:pPr>
      <w:r w:rsidRPr="00AC3109">
        <w:rPr>
          <w:sz w:val="22"/>
          <w:szCs w:val="22"/>
        </w:rPr>
        <w:t>Перед началом производства Работ Подрядчик обязан согласовать с Заказчиком:</w:t>
      </w:r>
    </w:p>
    <w:p w14:paraId="3ABD4D7C"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B52554F"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разрешенных проездов по территории;</w:t>
      </w:r>
    </w:p>
    <w:p w14:paraId="709F6135"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подземных коммуникаций (в случае пролегания их в зоне производства Работ);</w:t>
      </w:r>
    </w:p>
    <w:p w14:paraId="2D612039"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необходимость и способы прокладки временных коммуникаций;</w:t>
      </w:r>
    </w:p>
    <w:p w14:paraId="021DE8D4"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необходимые средства индивидуальной защиты;</w:t>
      </w:r>
    </w:p>
    <w:p w14:paraId="5079B062"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порядок действий в случае аварийных и нештатных ситуаций.</w:t>
      </w:r>
    </w:p>
    <w:p w14:paraId="67706F40"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5F68DE50"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258AC3" w14:textId="77777777" w:rsidR="00AC3109" w:rsidRPr="00AC3109" w:rsidRDefault="00AC3109" w:rsidP="00AC3109">
      <w:pPr>
        <w:widowControl w:val="0"/>
        <w:tabs>
          <w:tab w:val="left" w:pos="900"/>
        </w:tabs>
        <w:ind w:firstLine="567"/>
        <w:jc w:val="both"/>
        <w:rPr>
          <w:sz w:val="22"/>
          <w:szCs w:val="22"/>
        </w:rPr>
      </w:pPr>
      <w:r w:rsidRPr="00AC31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4943AB"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1B5AF05"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208199F"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BCBDB8D"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6B2948E" w14:textId="77777777" w:rsidR="00AC3109" w:rsidRPr="00AC3109" w:rsidRDefault="00AC3109" w:rsidP="00AC3109">
      <w:pPr>
        <w:widowControl w:val="0"/>
        <w:tabs>
          <w:tab w:val="left" w:pos="900"/>
        </w:tabs>
        <w:ind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охране труда.</w:t>
      </w:r>
    </w:p>
    <w:p w14:paraId="5BF9C761"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62AC22"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Подрядчику запрещается:</w:t>
      </w:r>
    </w:p>
    <w:p w14:paraId="1C724A4D"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допускать к работе работников с признаками алкогольного, наркотического или токсического опьянения;</w:t>
      </w:r>
    </w:p>
    <w:p w14:paraId="67993D6B"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CD61CB7"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доставлять любым способом на территорию Заказчика материально-технические ценности без соответствующего разрешения;</w:t>
      </w:r>
    </w:p>
    <w:p w14:paraId="3D18996F"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самовольно изменять условия, последовательность и объем Работ;</w:t>
      </w:r>
    </w:p>
    <w:p w14:paraId="73C30206"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B31A40E"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5A6F7AEF"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отвлекать работников Заказчика во время проведения ими производственных работ;</w:t>
      </w:r>
    </w:p>
    <w:p w14:paraId="01CC1877"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пользоваться оборудованием и механизмами Заказчика без согласования с ним;</w:t>
      </w:r>
    </w:p>
    <w:p w14:paraId="0DD34774"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курить вне отведенных для этого мест;</w:t>
      </w:r>
    </w:p>
    <w:p w14:paraId="7D68E5C9"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накапливать любые виды отходов вне отведенных мест;</w:t>
      </w:r>
    </w:p>
    <w:p w14:paraId="3C444D26"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совместно накапливать твердые коммунальные отходы, промышленные отходы и металлолом, в любых сочетаниях;</w:t>
      </w:r>
    </w:p>
    <w:p w14:paraId="235091D5"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4F768DA"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27E502F"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D6DE83"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8230D5A"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3C4044D"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1E59FD8"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сжигание любых видов отходов на территории Заказчика;</w:t>
      </w:r>
    </w:p>
    <w:p w14:paraId="3131D8D8"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сброс и слив отходов в системы канализации, на грунт;</w:t>
      </w:r>
    </w:p>
    <w:p w14:paraId="605892DC"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емкости с горюче-смазочными материалами, красками и растворителями на почве без поддонов;</w:t>
      </w:r>
    </w:p>
    <w:p w14:paraId="4106EB32"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нефтепродукты в резервуарах без маркировки, с открытыми крышками;</w:t>
      </w:r>
    </w:p>
    <w:p w14:paraId="4179BEDF"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утечки потребляемых видов энергоресурсов;</w:t>
      </w:r>
    </w:p>
    <w:p w14:paraId="769C4574"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421682D"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 xml:space="preserve">Отдельные требования </w:t>
      </w:r>
    </w:p>
    <w:p w14:paraId="70A67C0F"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Средства индивидуальной защиты, транспорт:</w:t>
      </w:r>
    </w:p>
    <w:p w14:paraId="3DF23300" w14:textId="77777777" w:rsidR="00AC3109" w:rsidRPr="00AC3109" w:rsidRDefault="00AC3109" w:rsidP="00AC3109">
      <w:pPr>
        <w:widowControl w:val="0"/>
        <w:numPr>
          <w:ilvl w:val="2"/>
          <w:numId w:val="16"/>
        </w:numPr>
        <w:tabs>
          <w:tab w:val="left" w:pos="1134"/>
        </w:tabs>
        <w:autoSpaceDE w:val="0"/>
        <w:autoSpaceDN w:val="0"/>
        <w:adjustRightInd w:val="0"/>
        <w:spacing w:after="120" w:line="264" w:lineRule="auto"/>
        <w:ind w:left="0" w:firstLine="567"/>
        <w:jc w:val="both"/>
        <w:rPr>
          <w:sz w:val="22"/>
          <w:szCs w:val="22"/>
        </w:rPr>
      </w:pPr>
      <w:r w:rsidRPr="00AC3109">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0F9B620B"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застегнутые подбородочным ремнем защитные каски:</w:t>
      </w:r>
    </w:p>
    <w:p w14:paraId="570CE7B5"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21EEE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выполнении грузоподъёмных работ и при перемещении грузов;</w:t>
      </w:r>
    </w:p>
    <w:p w14:paraId="21D81B0C"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строительных работах;</w:t>
      </w:r>
    </w:p>
    <w:p w14:paraId="7A925520"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в зонах, обозначенных табличками «Обязательное ношение каски»;</w:t>
      </w:r>
    </w:p>
    <w:p w14:paraId="5AD8AE8D"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в зоне возможного контакта головы с электропроводкой;</w:t>
      </w:r>
    </w:p>
    <w:p w14:paraId="45AD2FDD"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в зоне опасности контакта головы с низко расположенными элементами конструкций.</w:t>
      </w:r>
    </w:p>
    <w:p w14:paraId="2012068E" w14:textId="77777777" w:rsidR="00AC3109" w:rsidRPr="00AC3109" w:rsidRDefault="00AC3109" w:rsidP="00F458DA">
      <w:pPr>
        <w:widowControl w:val="0"/>
        <w:tabs>
          <w:tab w:val="left" w:pos="900"/>
        </w:tabs>
        <w:ind w:firstLine="567"/>
        <w:jc w:val="both"/>
        <w:rPr>
          <w:sz w:val="22"/>
          <w:szCs w:val="22"/>
        </w:rPr>
      </w:pPr>
      <w:r w:rsidRPr="00AC31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92442F"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защитные очки или щитки:</w:t>
      </w:r>
    </w:p>
    <w:p w14:paraId="7C4EADAA"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с ручным инструментом ударного действия;</w:t>
      </w:r>
    </w:p>
    <w:p w14:paraId="716956D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с электрифицированным и пневматическим абразивным инструментом;</w:t>
      </w:r>
    </w:p>
    <w:p w14:paraId="7135F263"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электро- и газосварочных работах.</w:t>
      </w:r>
    </w:p>
    <w:p w14:paraId="3DA0B048"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979EC9"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Все транспортные средства Подрядчика, используемые при проведении Работ, должны быть оборудованы следующим:</w:t>
      </w:r>
    </w:p>
    <w:p w14:paraId="4BB35CA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ремнями безопасности для водителя и всех пассажиров (если это предусмотрено заводом-изготовителем);</w:t>
      </w:r>
    </w:p>
    <w:p w14:paraId="3AF79358"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аптечкой первой помощи;</w:t>
      </w:r>
    </w:p>
    <w:p w14:paraId="46DC74C7"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огнетушителем;</w:t>
      </w:r>
    </w:p>
    <w:p w14:paraId="1278E005"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системами автоматики, блокировок, сигнализации (если это предусмотрено соответствующими нормативно-правовыми актами);</w:t>
      </w:r>
    </w:p>
    <w:p w14:paraId="4236DE9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знаком аварийной остановки;</w:t>
      </w:r>
    </w:p>
    <w:p w14:paraId="4E06C264"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противооткатными башмаками;</w:t>
      </w:r>
    </w:p>
    <w:p w14:paraId="745C473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искрогасителями (на территориях взрывопожароопасных объектов Заказчика);</w:t>
      </w:r>
    </w:p>
    <w:p w14:paraId="132642B0" w14:textId="77777777" w:rsidR="00AC3109" w:rsidRPr="00AC3109" w:rsidRDefault="00AC3109" w:rsidP="00F458DA">
      <w:pPr>
        <w:widowControl w:val="0"/>
        <w:numPr>
          <w:ilvl w:val="2"/>
          <w:numId w:val="16"/>
        </w:numPr>
        <w:autoSpaceDE w:val="0"/>
        <w:autoSpaceDN w:val="0"/>
        <w:adjustRightInd w:val="0"/>
        <w:spacing w:after="120" w:line="264" w:lineRule="auto"/>
        <w:ind w:left="0" w:firstLine="851"/>
        <w:jc w:val="both"/>
        <w:rPr>
          <w:sz w:val="22"/>
          <w:szCs w:val="22"/>
        </w:rPr>
      </w:pPr>
      <w:r w:rsidRPr="00AC3109">
        <w:rPr>
          <w:sz w:val="22"/>
          <w:szCs w:val="22"/>
        </w:rPr>
        <w:t>Подрядчик должен обеспечить:</w:t>
      </w:r>
    </w:p>
    <w:p w14:paraId="3DD904B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обучение и достаточную квалификацию водителей транспортных средств;</w:t>
      </w:r>
    </w:p>
    <w:p w14:paraId="4996FC2E"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проведение регулярных техосмотров транспортных средств;</w:t>
      </w:r>
    </w:p>
    <w:p w14:paraId="40555BC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использование и применение транспортных средств по их назначению;</w:t>
      </w:r>
    </w:p>
    <w:p w14:paraId="25AEF727"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соблюдение внутриобъектового скоростного режима, установленного Заказчиком;</w:t>
      </w:r>
    </w:p>
    <w:p w14:paraId="444C516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движение и стоянку транспортных средств согласно разметке и дорожным знакам на территории Заказчика.</w:t>
      </w:r>
    </w:p>
    <w:p w14:paraId="3EDCE6FE" w14:textId="77777777" w:rsidR="00AC3109" w:rsidRPr="00AC3109" w:rsidRDefault="00AC3109" w:rsidP="00F458DA">
      <w:pPr>
        <w:widowControl w:val="0"/>
        <w:numPr>
          <w:ilvl w:val="2"/>
          <w:numId w:val="16"/>
        </w:numPr>
        <w:autoSpaceDE w:val="0"/>
        <w:autoSpaceDN w:val="0"/>
        <w:adjustRightInd w:val="0"/>
        <w:spacing w:after="120" w:line="264" w:lineRule="auto"/>
        <w:ind w:left="0" w:firstLine="851"/>
        <w:jc w:val="both"/>
        <w:rPr>
          <w:sz w:val="22"/>
          <w:szCs w:val="22"/>
        </w:rPr>
      </w:pPr>
      <w:r w:rsidRPr="00AC3109">
        <w:rPr>
          <w:sz w:val="22"/>
          <w:szCs w:val="22"/>
        </w:rPr>
        <w:t>Подрядчик обязан:</w:t>
      </w:r>
    </w:p>
    <w:p w14:paraId="3B9665AE"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организовать предрейсовый медицинский осмотр водителей;</w:t>
      </w:r>
    </w:p>
    <w:p w14:paraId="13C7A206"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организовать осмотры транспортных средств перед выездом на линию перед началом работ.</w:t>
      </w:r>
    </w:p>
    <w:p w14:paraId="6C9F838A"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AC31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862A4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1114C0"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655E89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8C980DC"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4561702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46198301"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5BC3A596"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AC3109">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BB45EBB"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Осведомленность</w:t>
      </w:r>
    </w:p>
    <w:p w14:paraId="51A313B5"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837F69E"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AC3109">
          <w:rPr>
            <w:b/>
            <w:i/>
            <w:color w:val="0000FF"/>
            <w:sz w:val="22"/>
            <w:szCs w:val="22"/>
            <w:u w:val="single"/>
            <w:lang w:eastAsia="en-US"/>
          </w:rPr>
          <w:t>http</w:t>
        </w:r>
        <w:r w:rsidRPr="00AC3109">
          <w:rPr>
            <w:b/>
            <w:i/>
            <w:color w:val="0000FF"/>
            <w:sz w:val="22"/>
            <w:szCs w:val="22"/>
            <w:u w:val="single"/>
            <w:lang w:val="en-US" w:eastAsia="en-US"/>
          </w:rPr>
          <w:t>s</w:t>
        </w:r>
        <w:r w:rsidRPr="00AC3109">
          <w:rPr>
            <w:b/>
            <w:i/>
            <w:color w:val="0000FF"/>
            <w:sz w:val="22"/>
            <w:szCs w:val="22"/>
            <w:u w:val="single"/>
            <w:lang w:eastAsia="en-US"/>
          </w:rPr>
          <w:t>://www.irkutskenergo.ru/qa/6458.html</w:t>
        </w:r>
      </w:hyperlink>
      <w:r w:rsidRPr="00AC3109">
        <w:rPr>
          <w:b/>
          <w:i/>
          <w:sz w:val="22"/>
          <w:szCs w:val="22"/>
        </w:rPr>
        <w:t>.</w:t>
      </w:r>
    </w:p>
    <w:p w14:paraId="15FD12DF"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8C9B813"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A77A2E"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Порядок взаимодействия Заказчика и Подрядчика</w:t>
      </w:r>
    </w:p>
    <w:p w14:paraId="7D072946"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6C75838"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890247F"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Ответственность Подрядчика</w:t>
      </w:r>
    </w:p>
    <w:p w14:paraId="4CD51944"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6372CBB"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DBBD268"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983BCC5" w14:textId="77777777" w:rsidR="00AC3109" w:rsidRPr="00AC3109" w:rsidRDefault="00AC3109" w:rsidP="00F458DA">
      <w:pPr>
        <w:widowControl w:val="0"/>
        <w:numPr>
          <w:ilvl w:val="1"/>
          <w:numId w:val="16"/>
        </w:numPr>
        <w:autoSpaceDE w:val="0"/>
        <w:autoSpaceDN w:val="0"/>
        <w:adjustRightInd w:val="0"/>
        <w:spacing w:after="120" w:line="264" w:lineRule="auto"/>
        <w:jc w:val="both"/>
        <w:rPr>
          <w:sz w:val="22"/>
          <w:szCs w:val="22"/>
        </w:rPr>
      </w:pPr>
      <w:r w:rsidRPr="00B71DAD">
        <w:rPr>
          <w:sz w:val="22"/>
          <w:szCs w:val="22"/>
        </w:rPr>
        <w:t>Мера ответственности / штрафные</w:t>
      </w:r>
      <w:r w:rsidRPr="00AC3109">
        <w:rPr>
          <w:sz w:val="22"/>
          <w:szCs w:val="22"/>
        </w:rPr>
        <w:t xml:space="preserve">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DED9500"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E7A0D1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B563C4C"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65407D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0BEF52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8D02F8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6.10. Заказчик вправе потребовать оплату штрафа от Подрядчика за каждый случай нарушения. </w:t>
      </w:r>
    </w:p>
    <w:p w14:paraId="35BC8E76"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DB209BB" w14:textId="77777777" w:rsidR="00AC3109" w:rsidRPr="00AC3109" w:rsidRDefault="00AC3109" w:rsidP="00F458DA">
      <w:pPr>
        <w:widowControl w:val="0"/>
        <w:tabs>
          <w:tab w:val="left" w:pos="1080"/>
        </w:tabs>
        <w:autoSpaceDE w:val="0"/>
        <w:autoSpaceDN w:val="0"/>
        <w:adjustRightInd w:val="0"/>
        <w:ind w:firstLine="567"/>
        <w:jc w:val="both"/>
        <w:rPr>
          <w:i/>
          <w:sz w:val="22"/>
          <w:szCs w:val="22"/>
        </w:rPr>
      </w:pPr>
      <w:bookmarkStart w:id="302" w:name="RefSCH7_1"/>
    </w:p>
    <w:p w14:paraId="522BFBA3" w14:textId="77777777" w:rsidR="00AC3109" w:rsidRPr="00AC3109" w:rsidRDefault="00AC3109" w:rsidP="00F458DA">
      <w:pPr>
        <w:suppressAutoHyphens/>
        <w:autoSpaceDE w:val="0"/>
        <w:spacing w:before="120" w:after="120"/>
        <w:outlineLvl w:val="0"/>
        <w:rPr>
          <w:b/>
          <w:sz w:val="22"/>
          <w:szCs w:val="22"/>
          <w:lang w:eastAsia="ar-SA"/>
        </w:rPr>
      </w:pPr>
    </w:p>
    <w:p w14:paraId="7C617899" w14:textId="77777777" w:rsidR="00AC3109" w:rsidRPr="00AC3109" w:rsidRDefault="00AC3109" w:rsidP="00F458DA">
      <w:pPr>
        <w:numPr>
          <w:ilvl w:val="0"/>
          <w:numId w:val="16"/>
        </w:numPr>
        <w:suppressAutoHyphens/>
        <w:autoSpaceDE w:val="0"/>
        <w:spacing w:before="120" w:after="120"/>
        <w:ind w:left="502"/>
        <w:jc w:val="center"/>
        <w:outlineLvl w:val="0"/>
        <w:rPr>
          <w:b/>
          <w:sz w:val="22"/>
          <w:szCs w:val="22"/>
          <w:lang w:eastAsia="ar-SA"/>
        </w:rPr>
      </w:pPr>
      <w:r w:rsidRPr="00AC3109">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02"/>
      <w:r w:rsidRPr="00AC3109">
        <w:rPr>
          <w:b/>
          <w:sz w:val="22"/>
          <w:szCs w:val="22"/>
          <w:lang w:eastAsia="ar-SA"/>
        </w:rPr>
        <w:t>.</w:t>
      </w:r>
    </w:p>
    <w:p w14:paraId="425C845C" w14:textId="77777777" w:rsidR="00AC3109" w:rsidRPr="00AC3109" w:rsidRDefault="00AC3109" w:rsidP="00F458DA">
      <w:pPr>
        <w:tabs>
          <w:tab w:val="left" w:pos="284"/>
        </w:tabs>
        <w:spacing w:before="120"/>
        <w:ind w:left="4395" w:right="141"/>
        <w:jc w:val="center"/>
        <w:rPr>
          <w:b/>
          <w:sz w:val="22"/>
          <w:szCs w:val="22"/>
        </w:rPr>
      </w:pPr>
    </w:p>
    <w:p w14:paraId="724EA425" w14:textId="77777777" w:rsidR="00AC3109" w:rsidRPr="00AC3109" w:rsidRDefault="00AC3109" w:rsidP="00F458DA">
      <w:pPr>
        <w:numPr>
          <w:ilvl w:val="1"/>
          <w:numId w:val="34"/>
        </w:numPr>
        <w:spacing w:before="120" w:after="120" w:line="264" w:lineRule="auto"/>
        <w:ind w:right="141"/>
        <w:contextualSpacing/>
        <w:jc w:val="center"/>
        <w:rPr>
          <w:b/>
          <w:sz w:val="22"/>
          <w:szCs w:val="22"/>
        </w:rPr>
      </w:pPr>
      <w:r w:rsidRPr="00AC3109">
        <w:rPr>
          <w:b/>
          <w:sz w:val="22"/>
          <w:szCs w:val="22"/>
        </w:rPr>
        <w:t>Перечень нарушений и штрафов за нарушение правил охраны труда, промышленной, экологической и пожарной безопасности</w:t>
      </w:r>
    </w:p>
    <w:p w14:paraId="4DFC20C4" w14:textId="77777777" w:rsidR="00AC3109" w:rsidRPr="00AC3109" w:rsidRDefault="00AC3109" w:rsidP="00AC3109">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AC3109" w:rsidRPr="00AC3109" w14:paraId="650AC66B" w14:textId="77777777" w:rsidTr="00AC3109">
        <w:tc>
          <w:tcPr>
            <w:tcW w:w="267" w:type="pct"/>
            <w:vMerge w:val="restart"/>
            <w:vAlign w:val="center"/>
          </w:tcPr>
          <w:p w14:paraId="5C81ECD2"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restart"/>
            <w:vAlign w:val="center"/>
          </w:tcPr>
          <w:p w14:paraId="7F672A86" w14:textId="77777777" w:rsidR="00AC3109" w:rsidRPr="00AC3109" w:rsidRDefault="00AC3109" w:rsidP="00AC3109">
            <w:pPr>
              <w:spacing w:before="120"/>
              <w:jc w:val="center"/>
              <w:rPr>
                <w:b/>
                <w:sz w:val="14"/>
                <w:szCs w:val="22"/>
              </w:rPr>
            </w:pPr>
            <w:r w:rsidRPr="00AC3109">
              <w:rPr>
                <w:b/>
                <w:sz w:val="14"/>
                <w:szCs w:val="22"/>
                <w:lang w:val="x-none"/>
              </w:rPr>
              <w:t>Вид нарушения</w:t>
            </w:r>
            <w:r w:rsidRPr="00AC3109">
              <w:rPr>
                <w:b/>
                <w:sz w:val="14"/>
                <w:szCs w:val="22"/>
              </w:rPr>
              <w:t>*</w:t>
            </w:r>
          </w:p>
        </w:tc>
        <w:tc>
          <w:tcPr>
            <w:tcW w:w="2616" w:type="pct"/>
            <w:gridSpan w:val="2"/>
            <w:vAlign w:val="center"/>
          </w:tcPr>
          <w:p w14:paraId="33D748A6" w14:textId="77777777" w:rsidR="00AC3109" w:rsidRPr="00AC3109" w:rsidRDefault="00AC3109" w:rsidP="00AC3109">
            <w:pPr>
              <w:spacing w:before="120"/>
              <w:jc w:val="center"/>
              <w:rPr>
                <w:b/>
                <w:sz w:val="14"/>
                <w:szCs w:val="22"/>
                <w:lang w:val="x-none"/>
              </w:rPr>
            </w:pPr>
            <w:r w:rsidRPr="00AC3109">
              <w:rPr>
                <w:b/>
                <w:sz w:val="14"/>
                <w:szCs w:val="22"/>
                <w:lang w:val="x-none"/>
              </w:rPr>
              <w:t>Мера ответственности</w:t>
            </w:r>
            <w:r w:rsidRPr="00AC3109">
              <w:rPr>
                <w:b/>
                <w:sz w:val="14"/>
                <w:szCs w:val="22"/>
              </w:rPr>
              <w:t xml:space="preserve"> </w:t>
            </w:r>
            <w:r w:rsidRPr="00AC3109">
              <w:rPr>
                <w:b/>
                <w:sz w:val="14"/>
                <w:szCs w:val="22"/>
                <w:lang w:val="x-none"/>
              </w:rPr>
              <w:t>/</w:t>
            </w:r>
            <w:r w:rsidRPr="00AC3109">
              <w:rPr>
                <w:b/>
                <w:sz w:val="14"/>
                <w:szCs w:val="22"/>
              </w:rPr>
              <w:t xml:space="preserve"> </w:t>
            </w:r>
            <w:r w:rsidRPr="00AC3109">
              <w:rPr>
                <w:b/>
                <w:sz w:val="14"/>
                <w:szCs w:val="22"/>
                <w:lang w:val="x-none"/>
              </w:rPr>
              <w:t>штрафная санкция</w:t>
            </w:r>
          </w:p>
        </w:tc>
      </w:tr>
      <w:tr w:rsidR="00AC3109" w:rsidRPr="00AC3109" w14:paraId="76DC74B5" w14:textId="77777777" w:rsidTr="00AC3109">
        <w:tc>
          <w:tcPr>
            <w:tcW w:w="267" w:type="pct"/>
            <w:vMerge/>
            <w:vAlign w:val="center"/>
          </w:tcPr>
          <w:p w14:paraId="696AE6F6"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ign w:val="center"/>
          </w:tcPr>
          <w:p w14:paraId="452B6161" w14:textId="77777777" w:rsidR="00AC3109" w:rsidRPr="00AC3109" w:rsidRDefault="00AC3109" w:rsidP="00AC3109">
            <w:pPr>
              <w:spacing w:before="120"/>
              <w:jc w:val="center"/>
              <w:rPr>
                <w:b/>
                <w:sz w:val="14"/>
                <w:szCs w:val="22"/>
                <w:lang w:val="x-none"/>
              </w:rPr>
            </w:pPr>
          </w:p>
        </w:tc>
        <w:tc>
          <w:tcPr>
            <w:tcW w:w="509" w:type="pct"/>
            <w:vAlign w:val="center"/>
          </w:tcPr>
          <w:p w14:paraId="2C43A34D" w14:textId="77777777" w:rsidR="00AC3109" w:rsidRPr="00AC3109" w:rsidRDefault="00AC3109" w:rsidP="00AC3109">
            <w:pPr>
              <w:spacing w:before="120"/>
              <w:jc w:val="center"/>
              <w:rPr>
                <w:b/>
                <w:sz w:val="14"/>
                <w:szCs w:val="22"/>
                <w:lang w:val="x-none"/>
              </w:rPr>
            </w:pPr>
            <w:r w:rsidRPr="00AC3109">
              <w:rPr>
                <w:b/>
                <w:sz w:val="14"/>
                <w:szCs w:val="22"/>
                <w:lang w:val="x-none"/>
              </w:rPr>
              <w:t>Штраф</w:t>
            </w:r>
          </w:p>
          <w:p w14:paraId="39DC8B61" w14:textId="77777777" w:rsidR="00AC3109" w:rsidRPr="00AC3109" w:rsidRDefault="00AC3109" w:rsidP="00AC3109">
            <w:pPr>
              <w:spacing w:before="120"/>
              <w:jc w:val="center"/>
              <w:rPr>
                <w:b/>
                <w:sz w:val="14"/>
                <w:szCs w:val="22"/>
                <w:lang w:val="x-none"/>
              </w:rPr>
            </w:pPr>
            <w:r w:rsidRPr="00AC3109">
              <w:rPr>
                <w:b/>
                <w:sz w:val="14"/>
                <w:szCs w:val="22"/>
                <w:lang w:val="x-none"/>
              </w:rPr>
              <w:t>(тыс. руб.)</w:t>
            </w:r>
          </w:p>
        </w:tc>
        <w:tc>
          <w:tcPr>
            <w:tcW w:w="2107" w:type="pct"/>
            <w:vAlign w:val="center"/>
          </w:tcPr>
          <w:p w14:paraId="5CDBC9E0" w14:textId="77777777" w:rsidR="00AC3109" w:rsidRPr="00AC3109" w:rsidRDefault="00AC3109" w:rsidP="00AC3109">
            <w:pPr>
              <w:spacing w:before="120"/>
              <w:jc w:val="center"/>
              <w:rPr>
                <w:b/>
                <w:sz w:val="14"/>
                <w:szCs w:val="22"/>
                <w:lang w:val="x-none"/>
              </w:rPr>
            </w:pPr>
            <w:r w:rsidRPr="00AC3109">
              <w:rPr>
                <w:b/>
                <w:sz w:val="14"/>
                <w:szCs w:val="22"/>
                <w:lang w:val="x-none"/>
              </w:rPr>
              <w:t>Дополнительная санкция</w:t>
            </w:r>
          </w:p>
        </w:tc>
      </w:tr>
      <w:tr w:rsidR="00AC3109" w:rsidRPr="00AC3109" w14:paraId="083CA701" w14:textId="77777777" w:rsidTr="00AC3109">
        <w:tc>
          <w:tcPr>
            <w:tcW w:w="267" w:type="pct"/>
          </w:tcPr>
          <w:p w14:paraId="027637E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03" w:name="_Ref499613233"/>
          </w:p>
        </w:tc>
        <w:bookmarkEnd w:id="303"/>
        <w:tc>
          <w:tcPr>
            <w:tcW w:w="2117" w:type="pct"/>
          </w:tcPr>
          <w:p w14:paraId="0C4B14A7" w14:textId="77777777" w:rsidR="00AC3109" w:rsidRPr="00AC3109" w:rsidRDefault="00AC3109" w:rsidP="00AC3109">
            <w:pPr>
              <w:spacing w:before="120"/>
              <w:jc w:val="both"/>
              <w:rPr>
                <w:sz w:val="14"/>
                <w:szCs w:val="22"/>
                <w:lang w:val="en-US"/>
              </w:rPr>
            </w:pPr>
            <w:r w:rsidRPr="00AC3109">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763F096"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10117185" w14:textId="77777777" w:rsidR="00AC3109" w:rsidRPr="00AC3109" w:rsidRDefault="00AC3109" w:rsidP="00AC3109">
            <w:pPr>
              <w:spacing w:before="120"/>
              <w:jc w:val="both"/>
              <w:rPr>
                <w:sz w:val="14"/>
                <w:szCs w:val="22"/>
                <w:lang w:val="x-none"/>
              </w:rPr>
            </w:pPr>
            <w:r w:rsidRPr="00AC3109">
              <w:rPr>
                <w:sz w:val="14"/>
                <w:szCs w:val="22"/>
                <w:lang w:val="x-none"/>
              </w:rPr>
              <w:t>Отстранение от работы, удаление исполнителей с места производства работ.</w:t>
            </w:r>
          </w:p>
        </w:tc>
      </w:tr>
      <w:tr w:rsidR="00AC3109" w:rsidRPr="00AC3109" w14:paraId="7D55ACAA" w14:textId="77777777" w:rsidTr="00AC3109">
        <w:tc>
          <w:tcPr>
            <w:tcW w:w="267" w:type="pct"/>
          </w:tcPr>
          <w:p w14:paraId="19DF80D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E5FA4A2" w14:textId="77777777" w:rsidR="00AC3109" w:rsidRPr="00AC3109" w:rsidRDefault="00AC3109" w:rsidP="00AC3109">
            <w:pPr>
              <w:spacing w:before="120"/>
              <w:jc w:val="both"/>
              <w:rPr>
                <w:sz w:val="14"/>
                <w:szCs w:val="22"/>
              </w:rPr>
            </w:pPr>
            <w:r w:rsidRPr="00AC3109">
              <w:rPr>
                <w:sz w:val="14"/>
                <w:szCs w:val="22"/>
                <w:lang w:val="x-none"/>
              </w:rPr>
              <w:t>Отсутствие у работников документов, подтверждающих их аттестаци</w:t>
            </w:r>
            <w:r w:rsidRPr="00AC3109">
              <w:rPr>
                <w:sz w:val="14"/>
                <w:szCs w:val="22"/>
              </w:rPr>
              <w:t>ю</w:t>
            </w:r>
            <w:r w:rsidRPr="00AC3109">
              <w:rPr>
                <w:sz w:val="14"/>
                <w:szCs w:val="22"/>
                <w:lang w:val="x-none"/>
              </w:rPr>
              <w:t xml:space="preserve">, квалификацию, прохождение </w:t>
            </w:r>
            <w:r w:rsidRPr="00AC3109">
              <w:rPr>
                <w:sz w:val="14"/>
                <w:szCs w:val="22"/>
              </w:rPr>
              <w:t xml:space="preserve">вводного инструктажа, инструктажа на рабочем месте (первичного / повторного / целевого), </w:t>
            </w:r>
            <w:r w:rsidRPr="00AC3109">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63BA8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9BB310D" w14:textId="77777777" w:rsidR="00AC3109" w:rsidRPr="00AC3109" w:rsidRDefault="00AC3109" w:rsidP="00AC3109">
            <w:pPr>
              <w:spacing w:before="120"/>
              <w:jc w:val="both"/>
              <w:rPr>
                <w:sz w:val="14"/>
                <w:szCs w:val="22"/>
              </w:rPr>
            </w:pPr>
            <w:r w:rsidRPr="00AC3109">
              <w:rPr>
                <w:sz w:val="14"/>
                <w:szCs w:val="22"/>
              </w:rPr>
              <w:t>Отстранение от работы, удаление с территории объекта (блокирование пропуска нарушителя(-ей)).</w:t>
            </w:r>
          </w:p>
        </w:tc>
      </w:tr>
      <w:tr w:rsidR="00AC3109" w:rsidRPr="00AC3109" w14:paraId="5369D4A9" w14:textId="77777777" w:rsidTr="00AC3109">
        <w:tc>
          <w:tcPr>
            <w:tcW w:w="267" w:type="pct"/>
          </w:tcPr>
          <w:p w14:paraId="5ACDFA0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AFCE922"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3887EFD"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67C8E3E"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47886522" w14:textId="77777777" w:rsidTr="00AC3109">
        <w:tc>
          <w:tcPr>
            <w:tcW w:w="267" w:type="pct"/>
          </w:tcPr>
          <w:p w14:paraId="1E10461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15CB883"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при работе на высоте.</w:t>
            </w:r>
          </w:p>
        </w:tc>
        <w:tc>
          <w:tcPr>
            <w:tcW w:w="509" w:type="pct"/>
          </w:tcPr>
          <w:p w14:paraId="0D1F7E97"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482A38"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B9ACB4A" w14:textId="77777777" w:rsidTr="00AC3109">
        <w:tc>
          <w:tcPr>
            <w:tcW w:w="267" w:type="pct"/>
          </w:tcPr>
          <w:p w14:paraId="569CAB6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5369923F" w14:textId="77777777" w:rsidR="00AC3109" w:rsidRPr="00AC3109" w:rsidRDefault="00AC3109" w:rsidP="00AC3109">
            <w:pPr>
              <w:spacing w:before="120"/>
              <w:jc w:val="both"/>
              <w:rPr>
                <w:sz w:val="14"/>
                <w:szCs w:val="22"/>
                <w:lang w:val="x-none"/>
              </w:rPr>
            </w:pPr>
            <w:r w:rsidRPr="00AC3109">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41C5B53" w14:textId="77777777" w:rsidR="00AC3109" w:rsidRPr="00AC3109" w:rsidRDefault="00AC3109" w:rsidP="00AC3109">
            <w:pPr>
              <w:spacing w:before="120"/>
              <w:jc w:val="center"/>
              <w:rPr>
                <w:sz w:val="14"/>
                <w:szCs w:val="22"/>
                <w:lang w:val="x-none"/>
              </w:rPr>
            </w:pPr>
            <w:r w:rsidRPr="00AC3109">
              <w:rPr>
                <w:sz w:val="14"/>
                <w:szCs w:val="22"/>
              </w:rPr>
              <w:t>50</w:t>
            </w:r>
          </w:p>
        </w:tc>
        <w:tc>
          <w:tcPr>
            <w:tcW w:w="2107" w:type="pct"/>
            <w:tcBorders>
              <w:bottom w:val="single" w:sz="4" w:space="0" w:color="auto"/>
            </w:tcBorders>
          </w:tcPr>
          <w:p w14:paraId="1EE829DD"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32CBF7F9" w14:textId="77777777" w:rsidTr="00AC3109">
        <w:tc>
          <w:tcPr>
            <w:tcW w:w="267" w:type="pct"/>
            <w:vMerge w:val="restart"/>
          </w:tcPr>
          <w:p w14:paraId="0C75C514"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1D165906" w14:textId="77777777" w:rsidR="00AC3109" w:rsidRPr="00AC3109" w:rsidRDefault="00AC3109" w:rsidP="00AC3109">
            <w:pPr>
              <w:spacing w:before="120"/>
              <w:jc w:val="both"/>
              <w:rPr>
                <w:sz w:val="14"/>
                <w:szCs w:val="22"/>
              </w:rPr>
            </w:pPr>
            <w:r w:rsidRPr="00AC3109">
              <w:rPr>
                <w:sz w:val="14"/>
                <w:szCs w:val="22"/>
                <w:lang w:val="x-none"/>
              </w:rPr>
              <w:t>Неприменение или несоответствующее применение средств индивидуальной защиты и спецодежды</w:t>
            </w:r>
            <w:r w:rsidRPr="00AC3109">
              <w:rPr>
                <w:sz w:val="14"/>
                <w:szCs w:val="22"/>
              </w:rPr>
              <w:t>:</w:t>
            </w:r>
          </w:p>
        </w:tc>
        <w:tc>
          <w:tcPr>
            <w:tcW w:w="509" w:type="pct"/>
            <w:tcBorders>
              <w:left w:val="nil"/>
              <w:right w:val="nil"/>
            </w:tcBorders>
          </w:tcPr>
          <w:p w14:paraId="7D61FCF7" w14:textId="77777777" w:rsidR="00AC3109" w:rsidRPr="00AC3109" w:rsidRDefault="00AC3109" w:rsidP="00AC3109">
            <w:pPr>
              <w:spacing w:before="120"/>
              <w:jc w:val="center"/>
              <w:rPr>
                <w:sz w:val="14"/>
                <w:szCs w:val="22"/>
              </w:rPr>
            </w:pPr>
          </w:p>
        </w:tc>
        <w:tc>
          <w:tcPr>
            <w:tcW w:w="2107" w:type="pct"/>
            <w:tcBorders>
              <w:left w:val="nil"/>
            </w:tcBorders>
          </w:tcPr>
          <w:p w14:paraId="33327C01" w14:textId="77777777" w:rsidR="00AC3109" w:rsidRPr="00AC3109" w:rsidRDefault="00AC3109" w:rsidP="00AC3109">
            <w:pPr>
              <w:spacing w:before="120"/>
              <w:jc w:val="both"/>
              <w:rPr>
                <w:sz w:val="14"/>
                <w:szCs w:val="22"/>
              </w:rPr>
            </w:pPr>
          </w:p>
        </w:tc>
      </w:tr>
      <w:tr w:rsidR="00AC3109" w:rsidRPr="00AC3109" w14:paraId="60B6E068" w14:textId="77777777" w:rsidTr="00AC3109">
        <w:tc>
          <w:tcPr>
            <w:tcW w:w="267" w:type="pct"/>
            <w:vMerge/>
          </w:tcPr>
          <w:p w14:paraId="55F4DB7B"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2D94D739" w14:textId="77777777" w:rsidR="00AC3109" w:rsidRPr="00AC3109" w:rsidRDefault="00AC3109" w:rsidP="00AC3109">
            <w:pPr>
              <w:spacing w:before="120"/>
              <w:jc w:val="both"/>
              <w:rPr>
                <w:sz w:val="14"/>
                <w:szCs w:val="22"/>
              </w:rPr>
            </w:pPr>
            <w:r w:rsidRPr="00AC3109">
              <w:rPr>
                <w:sz w:val="14"/>
                <w:szCs w:val="22"/>
                <w:lang w:val="x-none"/>
              </w:rPr>
              <w:t>- средств защиты от падения с высоты</w:t>
            </w:r>
            <w:r w:rsidRPr="00AC3109">
              <w:rPr>
                <w:sz w:val="14"/>
                <w:szCs w:val="22"/>
              </w:rPr>
              <w:t>;</w:t>
            </w:r>
          </w:p>
        </w:tc>
        <w:tc>
          <w:tcPr>
            <w:tcW w:w="509" w:type="pct"/>
          </w:tcPr>
          <w:p w14:paraId="421181D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4B00B86"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74A1C881" w14:textId="77777777" w:rsidTr="00AC3109">
        <w:trPr>
          <w:trHeight w:val="542"/>
        </w:trPr>
        <w:tc>
          <w:tcPr>
            <w:tcW w:w="267" w:type="pct"/>
            <w:vMerge/>
          </w:tcPr>
          <w:p w14:paraId="62CBCF9E"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3FE8D86F" w14:textId="77777777" w:rsidR="00AC3109" w:rsidRPr="00AC3109" w:rsidRDefault="00AC3109" w:rsidP="00AC3109">
            <w:pPr>
              <w:spacing w:before="120"/>
              <w:jc w:val="both"/>
              <w:rPr>
                <w:sz w:val="14"/>
                <w:szCs w:val="22"/>
              </w:rPr>
            </w:pPr>
            <w:r w:rsidRPr="00AC3109">
              <w:rPr>
                <w:sz w:val="14"/>
                <w:szCs w:val="22"/>
                <w:lang w:val="x-none"/>
              </w:rPr>
              <w:t>- других средств индивидуальной защиты</w:t>
            </w:r>
            <w:r w:rsidRPr="00AC3109">
              <w:rPr>
                <w:sz w:val="14"/>
                <w:szCs w:val="22"/>
              </w:rPr>
              <w:t>.</w:t>
            </w:r>
          </w:p>
        </w:tc>
        <w:tc>
          <w:tcPr>
            <w:tcW w:w="509" w:type="pct"/>
          </w:tcPr>
          <w:p w14:paraId="62C3F3B6"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126981B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DE0077A" w14:textId="77777777" w:rsidTr="00AC3109">
        <w:tc>
          <w:tcPr>
            <w:tcW w:w="267" w:type="pct"/>
          </w:tcPr>
          <w:p w14:paraId="7D95EF3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C067EE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0400644"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533D332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146BC2E8" w14:textId="77777777" w:rsidTr="00AC3109">
        <w:tc>
          <w:tcPr>
            <w:tcW w:w="267" w:type="pct"/>
          </w:tcPr>
          <w:p w14:paraId="468BC8E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BA65FCA"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w:t>
            </w:r>
            <w:r w:rsidRPr="00AC3109">
              <w:rPr>
                <w:sz w:val="14"/>
                <w:szCs w:val="22"/>
              </w:rPr>
              <w:t>эксплуатации электроустановок</w:t>
            </w:r>
            <w:r w:rsidRPr="00AC3109">
              <w:rPr>
                <w:sz w:val="14"/>
                <w:szCs w:val="22"/>
                <w:lang w:val="x-none"/>
              </w:rPr>
              <w:t>.</w:t>
            </w:r>
          </w:p>
        </w:tc>
        <w:tc>
          <w:tcPr>
            <w:tcW w:w="509" w:type="pct"/>
          </w:tcPr>
          <w:p w14:paraId="38B5B2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2D8CFA51"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BAFA765" w14:textId="77777777" w:rsidTr="00AC3109">
        <w:tc>
          <w:tcPr>
            <w:tcW w:w="267" w:type="pct"/>
          </w:tcPr>
          <w:p w14:paraId="0520EAB8"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AD93D4E"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B11B67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1921154"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7AE63B74" w14:textId="77777777" w:rsidTr="00AC3109">
        <w:tc>
          <w:tcPr>
            <w:tcW w:w="267" w:type="pct"/>
          </w:tcPr>
          <w:p w14:paraId="4CB5AC6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04" w:name="_Ref496878534"/>
          </w:p>
        </w:tc>
        <w:bookmarkEnd w:id="304"/>
        <w:tc>
          <w:tcPr>
            <w:tcW w:w="2117" w:type="pct"/>
          </w:tcPr>
          <w:p w14:paraId="70A3B5AB" w14:textId="77777777" w:rsidR="00AC3109" w:rsidRPr="00AC3109" w:rsidRDefault="00AC3109" w:rsidP="00AC3109">
            <w:pPr>
              <w:spacing w:before="120"/>
              <w:jc w:val="both"/>
              <w:rPr>
                <w:sz w:val="14"/>
                <w:szCs w:val="22"/>
                <w:lang w:val="x-none"/>
              </w:rPr>
            </w:pPr>
            <w:r w:rsidRPr="00AC3109">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37D618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141E97"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21AFE742" w14:textId="77777777" w:rsidTr="00AC3109">
        <w:tc>
          <w:tcPr>
            <w:tcW w:w="267" w:type="pct"/>
          </w:tcPr>
          <w:p w14:paraId="6D83BE9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2344F0B" w14:textId="77777777" w:rsidR="00AC3109" w:rsidRPr="00AC3109" w:rsidRDefault="00AC3109" w:rsidP="00AC3109">
            <w:pPr>
              <w:spacing w:before="120"/>
              <w:jc w:val="both"/>
              <w:rPr>
                <w:sz w:val="14"/>
                <w:szCs w:val="22"/>
                <w:lang w:val="x-none"/>
              </w:rPr>
            </w:pPr>
            <w:r w:rsidRPr="00AC3109">
              <w:rPr>
                <w:sz w:val="14"/>
                <w:szCs w:val="22"/>
                <w:lang w:val="x-none"/>
              </w:rPr>
              <w:t xml:space="preserve">Несоответствующее складирование </w:t>
            </w:r>
            <w:r w:rsidRPr="00AC3109">
              <w:rPr>
                <w:sz w:val="14"/>
                <w:szCs w:val="22"/>
              </w:rPr>
              <w:t>м</w:t>
            </w:r>
            <w:r w:rsidRPr="00AC3109">
              <w:rPr>
                <w:sz w:val="14"/>
                <w:szCs w:val="22"/>
                <w:lang w:val="x-none"/>
              </w:rPr>
              <w:t>атериалов.</w:t>
            </w:r>
          </w:p>
        </w:tc>
        <w:tc>
          <w:tcPr>
            <w:tcW w:w="509" w:type="pct"/>
          </w:tcPr>
          <w:p w14:paraId="5BC95A3F"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56980976" w14:textId="77777777" w:rsidR="00AC3109" w:rsidRPr="00AC3109" w:rsidRDefault="00AC3109" w:rsidP="00AC3109">
            <w:pPr>
              <w:spacing w:before="120"/>
              <w:jc w:val="both"/>
              <w:rPr>
                <w:sz w:val="14"/>
                <w:szCs w:val="22"/>
                <w:lang w:val="en-US"/>
              </w:rPr>
            </w:pPr>
            <w:r w:rsidRPr="00AC3109">
              <w:rPr>
                <w:sz w:val="14"/>
                <w:szCs w:val="22"/>
              </w:rPr>
              <w:t>Остановка работ.</w:t>
            </w:r>
          </w:p>
        </w:tc>
      </w:tr>
      <w:tr w:rsidR="00AC3109" w:rsidRPr="00AC3109" w14:paraId="3AFB2452" w14:textId="77777777" w:rsidTr="00AC3109">
        <w:tc>
          <w:tcPr>
            <w:tcW w:w="267" w:type="pct"/>
          </w:tcPr>
          <w:p w14:paraId="74479E5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A91BDB3" w14:textId="77777777" w:rsidR="00AC3109" w:rsidRPr="00AC3109" w:rsidRDefault="00AC3109" w:rsidP="00AC3109">
            <w:pPr>
              <w:spacing w:before="120"/>
              <w:jc w:val="both"/>
              <w:rPr>
                <w:sz w:val="14"/>
                <w:szCs w:val="22"/>
                <w:lang w:val="x-none"/>
              </w:rPr>
            </w:pPr>
            <w:r w:rsidRPr="00AC3109">
              <w:rPr>
                <w:sz w:val="14"/>
                <w:szCs w:val="22"/>
                <w:lang w:val="x-none"/>
              </w:rPr>
              <w:t>Несоответствующая организация</w:t>
            </w:r>
            <w:r w:rsidRPr="00AC3109">
              <w:rPr>
                <w:sz w:val="14"/>
                <w:szCs w:val="22"/>
              </w:rPr>
              <w:t>, содержание</w:t>
            </w:r>
            <w:r w:rsidRPr="00AC3109">
              <w:rPr>
                <w:sz w:val="14"/>
                <w:szCs w:val="22"/>
                <w:lang w:val="x-none"/>
              </w:rPr>
              <w:t xml:space="preserve"> рабочего места, </w:t>
            </w:r>
            <w:r w:rsidRPr="00AC3109">
              <w:rPr>
                <w:sz w:val="14"/>
                <w:szCs w:val="22"/>
              </w:rPr>
              <w:t xml:space="preserve">территории, </w:t>
            </w:r>
            <w:r w:rsidRPr="00AC3109">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AC3109">
              <w:rPr>
                <w:sz w:val="14"/>
                <w:szCs w:val="22"/>
              </w:rPr>
              <w:t>, захламление рабочих мест и т.п</w:t>
            </w:r>
            <w:r w:rsidRPr="00AC3109">
              <w:rPr>
                <w:sz w:val="14"/>
                <w:szCs w:val="22"/>
                <w:lang w:val="x-none"/>
              </w:rPr>
              <w:t xml:space="preserve"> и т.д.). </w:t>
            </w:r>
          </w:p>
        </w:tc>
        <w:tc>
          <w:tcPr>
            <w:tcW w:w="509" w:type="pct"/>
          </w:tcPr>
          <w:p w14:paraId="44277D6E"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3A03B31D"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5D132251" w14:textId="77777777" w:rsidTr="00AC3109">
        <w:tc>
          <w:tcPr>
            <w:tcW w:w="267" w:type="pct"/>
          </w:tcPr>
          <w:p w14:paraId="4FAD2DE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1C63DF9" w14:textId="77777777" w:rsidR="00AC3109" w:rsidRPr="00AC3109" w:rsidRDefault="00AC3109" w:rsidP="00AC3109">
            <w:pPr>
              <w:spacing w:before="120"/>
              <w:jc w:val="both"/>
              <w:rPr>
                <w:i/>
                <w:sz w:val="14"/>
                <w:szCs w:val="22"/>
              </w:rPr>
            </w:pPr>
            <w:r w:rsidRPr="00AC3109">
              <w:rPr>
                <w:sz w:val="14"/>
                <w:szCs w:val="22"/>
                <w:lang w:val="x-none"/>
              </w:rPr>
              <w:t>Нарушение требований действующего законодательства в области обращения с отходами</w:t>
            </w:r>
            <w:r w:rsidRPr="00AC3109">
              <w:rPr>
                <w:sz w:val="14"/>
                <w:szCs w:val="22"/>
              </w:rPr>
              <w:t xml:space="preserve"> </w:t>
            </w:r>
            <w:r w:rsidRPr="00AC3109">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AC3109">
              <w:rPr>
                <w:sz w:val="14"/>
                <w:szCs w:val="22"/>
              </w:rPr>
              <w:t>.</w:t>
            </w:r>
          </w:p>
        </w:tc>
        <w:tc>
          <w:tcPr>
            <w:tcW w:w="509" w:type="pct"/>
          </w:tcPr>
          <w:p w14:paraId="6D44517F"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70F75F62"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46349DAB" w14:textId="77777777" w:rsidTr="00AC3109">
        <w:tc>
          <w:tcPr>
            <w:tcW w:w="267" w:type="pct"/>
          </w:tcPr>
          <w:p w14:paraId="4218770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F9B668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пожарной безопасности.</w:t>
            </w:r>
          </w:p>
        </w:tc>
        <w:tc>
          <w:tcPr>
            <w:tcW w:w="509" w:type="pct"/>
          </w:tcPr>
          <w:p w14:paraId="47B9A6E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844E5E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110E6459" w14:textId="77777777" w:rsidTr="00AC3109">
        <w:tc>
          <w:tcPr>
            <w:tcW w:w="267" w:type="pct"/>
          </w:tcPr>
          <w:p w14:paraId="6B917F4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7CD0F60"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электробезопасности.</w:t>
            </w:r>
          </w:p>
        </w:tc>
        <w:tc>
          <w:tcPr>
            <w:tcW w:w="509" w:type="pct"/>
          </w:tcPr>
          <w:p w14:paraId="20D3B975"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757E805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0A2D6B72" w14:textId="77777777" w:rsidTr="00AC3109">
        <w:tc>
          <w:tcPr>
            <w:tcW w:w="267" w:type="pct"/>
          </w:tcPr>
          <w:p w14:paraId="702C5C9B"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0E9A1F0" w14:textId="77777777" w:rsidR="00AC3109" w:rsidRPr="00AC3109" w:rsidRDefault="00AC3109" w:rsidP="00AC3109">
            <w:pPr>
              <w:spacing w:before="120"/>
              <w:jc w:val="both"/>
              <w:rPr>
                <w:sz w:val="14"/>
                <w:szCs w:val="22"/>
              </w:rPr>
            </w:pPr>
            <w:r w:rsidRPr="00AC3109">
              <w:rPr>
                <w:sz w:val="14"/>
                <w:szCs w:val="22"/>
                <w:lang w:val="x-none"/>
              </w:rPr>
              <w:t xml:space="preserve">Нарушения требований законодательства </w:t>
            </w:r>
            <w:r w:rsidRPr="00AC3109">
              <w:rPr>
                <w:bCs/>
                <w:iCs/>
                <w:sz w:val="14"/>
                <w:szCs w:val="22"/>
              </w:rPr>
              <w:t>Российской Федерации</w:t>
            </w:r>
            <w:r w:rsidRPr="00AC3109">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DF6694D"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01328538" w14:textId="77777777" w:rsidR="00AC3109" w:rsidRPr="00AC3109" w:rsidRDefault="00AC3109" w:rsidP="00AC3109">
            <w:pPr>
              <w:spacing w:before="120"/>
              <w:jc w:val="both"/>
              <w:rPr>
                <w:sz w:val="14"/>
                <w:szCs w:val="22"/>
              </w:rPr>
            </w:pPr>
            <w:r w:rsidRPr="00AC3109">
              <w:rPr>
                <w:sz w:val="14"/>
                <w:szCs w:val="22"/>
                <w:lang w:val="x-none"/>
              </w:rPr>
              <w:t>Отстранение от работы, удаление с объекта, остановка работ.</w:t>
            </w:r>
          </w:p>
        </w:tc>
      </w:tr>
      <w:tr w:rsidR="00AC3109" w:rsidRPr="00AC3109" w14:paraId="535AE434" w14:textId="77777777" w:rsidTr="00AC3109">
        <w:tc>
          <w:tcPr>
            <w:tcW w:w="267" w:type="pct"/>
          </w:tcPr>
          <w:p w14:paraId="0B7FAD7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C2D696F" w14:textId="77777777" w:rsidR="00AC3109" w:rsidRPr="00AC3109" w:rsidRDefault="00AC3109" w:rsidP="00AC3109">
            <w:pPr>
              <w:spacing w:before="120"/>
              <w:jc w:val="both"/>
              <w:rPr>
                <w:sz w:val="14"/>
                <w:szCs w:val="22"/>
              </w:rPr>
            </w:pPr>
            <w:r w:rsidRPr="00AC3109">
              <w:rPr>
                <w:sz w:val="14"/>
                <w:szCs w:val="22"/>
              </w:rPr>
              <w:t>Нарушения требований промышленной безопасности.</w:t>
            </w:r>
          </w:p>
        </w:tc>
        <w:tc>
          <w:tcPr>
            <w:tcW w:w="509" w:type="pct"/>
          </w:tcPr>
          <w:p w14:paraId="35328AF3"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F09504F"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56CB99" w14:textId="77777777" w:rsidTr="00AC3109">
        <w:tc>
          <w:tcPr>
            <w:tcW w:w="267" w:type="pct"/>
          </w:tcPr>
          <w:p w14:paraId="60F1825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C215F0E" w14:textId="77777777" w:rsidR="00AC3109" w:rsidRPr="00AC3109" w:rsidRDefault="00AC3109" w:rsidP="00AC3109">
            <w:pPr>
              <w:spacing w:before="120"/>
              <w:jc w:val="both"/>
              <w:rPr>
                <w:sz w:val="14"/>
                <w:szCs w:val="22"/>
              </w:rPr>
            </w:pPr>
            <w:r w:rsidRPr="00AC3109">
              <w:rPr>
                <w:sz w:val="14"/>
                <w:szCs w:val="22"/>
                <w:lang w:val="x-none"/>
              </w:rPr>
              <w:t>Нарушение требований экологической безопасности.</w:t>
            </w:r>
          </w:p>
        </w:tc>
        <w:tc>
          <w:tcPr>
            <w:tcW w:w="509" w:type="pct"/>
          </w:tcPr>
          <w:p w14:paraId="174858B5" w14:textId="77777777" w:rsidR="00AC3109" w:rsidRPr="00AC3109" w:rsidRDefault="00AC3109" w:rsidP="00AC3109">
            <w:pPr>
              <w:spacing w:before="120"/>
              <w:jc w:val="center"/>
              <w:rPr>
                <w:sz w:val="14"/>
                <w:szCs w:val="22"/>
                <w:lang w:val="en-US"/>
              </w:rPr>
            </w:pPr>
            <w:r w:rsidRPr="00AC3109">
              <w:rPr>
                <w:sz w:val="14"/>
                <w:szCs w:val="22"/>
                <w:lang w:val="en-US"/>
              </w:rPr>
              <w:t>5</w:t>
            </w:r>
            <w:r w:rsidRPr="00AC3109">
              <w:rPr>
                <w:sz w:val="14"/>
                <w:szCs w:val="22"/>
              </w:rPr>
              <w:t>0</w:t>
            </w:r>
          </w:p>
        </w:tc>
        <w:tc>
          <w:tcPr>
            <w:tcW w:w="2107" w:type="pct"/>
          </w:tcPr>
          <w:p w14:paraId="4D7FC935" w14:textId="77777777" w:rsidR="00AC3109" w:rsidRPr="00AC3109" w:rsidRDefault="00AC3109" w:rsidP="00AC3109">
            <w:pPr>
              <w:spacing w:before="120"/>
              <w:rPr>
                <w:sz w:val="14"/>
                <w:szCs w:val="22"/>
              </w:rPr>
            </w:pPr>
            <w:r w:rsidRPr="00AC3109">
              <w:rPr>
                <w:sz w:val="14"/>
                <w:szCs w:val="22"/>
                <w:lang w:val="x-none"/>
              </w:rPr>
              <w:t>Остановка работ</w:t>
            </w:r>
            <w:r w:rsidRPr="00AC3109">
              <w:rPr>
                <w:sz w:val="14"/>
                <w:szCs w:val="22"/>
              </w:rPr>
              <w:t>.</w:t>
            </w:r>
          </w:p>
        </w:tc>
      </w:tr>
      <w:tr w:rsidR="00AC3109" w:rsidRPr="00AC3109" w14:paraId="30E48CD7" w14:textId="77777777" w:rsidTr="00AC3109">
        <w:tc>
          <w:tcPr>
            <w:tcW w:w="267" w:type="pct"/>
          </w:tcPr>
          <w:p w14:paraId="2ECD8227"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1D06D648" w14:textId="77777777" w:rsidR="00AC3109" w:rsidRPr="00AC3109" w:rsidRDefault="00AC3109" w:rsidP="00AC3109">
            <w:pPr>
              <w:spacing w:before="120"/>
              <w:jc w:val="both"/>
              <w:rPr>
                <w:sz w:val="14"/>
                <w:szCs w:val="22"/>
              </w:rPr>
            </w:pPr>
            <w:r w:rsidRPr="00AC3109">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2A573FE8" w14:textId="77777777" w:rsidR="00AC3109" w:rsidRPr="00AC3109" w:rsidRDefault="00AC3109" w:rsidP="00AC3109">
            <w:pPr>
              <w:spacing w:before="120"/>
              <w:jc w:val="center"/>
              <w:rPr>
                <w:sz w:val="14"/>
                <w:szCs w:val="22"/>
              </w:rPr>
            </w:pPr>
            <w:r w:rsidRPr="00AC3109">
              <w:rPr>
                <w:sz w:val="14"/>
                <w:szCs w:val="22"/>
              </w:rPr>
              <w:t>40</w:t>
            </w:r>
          </w:p>
        </w:tc>
        <w:tc>
          <w:tcPr>
            <w:tcW w:w="2107" w:type="pct"/>
          </w:tcPr>
          <w:p w14:paraId="703B602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453E3F0D" w14:textId="77777777" w:rsidTr="00AC3109">
        <w:tc>
          <w:tcPr>
            <w:tcW w:w="267" w:type="pct"/>
          </w:tcPr>
          <w:p w14:paraId="4AFBD17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99FDFBB" w14:textId="77777777" w:rsidR="00AC3109" w:rsidRPr="00AC3109" w:rsidRDefault="00AC3109" w:rsidP="00AC3109">
            <w:pPr>
              <w:spacing w:before="120"/>
              <w:jc w:val="both"/>
              <w:rPr>
                <w:sz w:val="14"/>
                <w:szCs w:val="22"/>
              </w:rPr>
            </w:pPr>
            <w:r w:rsidRPr="00AC3109">
              <w:rPr>
                <w:sz w:val="14"/>
                <w:szCs w:val="22"/>
              </w:rPr>
              <w:t>Нарушения требований охраны труда при проведении земляных работ.</w:t>
            </w:r>
          </w:p>
        </w:tc>
        <w:tc>
          <w:tcPr>
            <w:tcW w:w="509" w:type="pct"/>
          </w:tcPr>
          <w:p w14:paraId="4556DB6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02CE44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9225721" w14:textId="77777777" w:rsidTr="00AC3109">
        <w:tc>
          <w:tcPr>
            <w:tcW w:w="267" w:type="pct"/>
          </w:tcPr>
          <w:p w14:paraId="0005A59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3AEAA2F"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0EC3B17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47C8C63"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0C1C346" w14:textId="77777777" w:rsidTr="00AC3109">
        <w:tc>
          <w:tcPr>
            <w:tcW w:w="267" w:type="pct"/>
          </w:tcPr>
          <w:p w14:paraId="75756A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4809E7B" w14:textId="77777777" w:rsidR="00AC3109" w:rsidRPr="00AC3109" w:rsidRDefault="00AC3109" w:rsidP="00AC3109">
            <w:pPr>
              <w:spacing w:before="120"/>
              <w:jc w:val="both"/>
              <w:rPr>
                <w:i/>
                <w:sz w:val="14"/>
                <w:szCs w:val="22"/>
              </w:rPr>
            </w:pPr>
            <w:r w:rsidRPr="00AC3109">
              <w:rPr>
                <w:sz w:val="14"/>
                <w:szCs w:val="22"/>
              </w:rPr>
              <w:t>О</w:t>
            </w:r>
            <w:r w:rsidRPr="00AC3109">
              <w:rPr>
                <w:sz w:val="14"/>
                <w:szCs w:val="22"/>
                <w:lang w:val="x-none"/>
              </w:rPr>
              <w:t>тсутстви</w:t>
            </w:r>
            <w:r w:rsidRPr="00AC3109">
              <w:rPr>
                <w:sz w:val="14"/>
                <w:szCs w:val="22"/>
              </w:rPr>
              <w:t>е</w:t>
            </w:r>
            <w:r w:rsidRPr="00AC3109">
              <w:rPr>
                <w:sz w:val="14"/>
                <w:szCs w:val="22"/>
                <w:lang w:val="x-none"/>
              </w:rPr>
              <w:t xml:space="preserve"> достаточного количества специалистов по ОТ</w:t>
            </w:r>
            <w:r w:rsidRPr="00AC3109">
              <w:rPr>
                <w:sz w:val="14"/>
                <w:szCs w:val="22"/>
              </w:rPr>
              <w:t xml:space="preserve"> </w:t>
            </w:r>
            <w:r w:rsidRPr="00AC3109">
              <w:rPr>
                <w:sz w:val="14"/>
                <w:szCs w:val="22"/>
                <w:lang w:val="x-none"/>
              </w:rPr>
              <w:t>на Объекте и</w:t>
            </w:r>
            <w:r w:rsidRPr="00AC3109">
              <w:rPr>
                <w:sz w:val="14"/>
                <w:szCs w:val="22"/>
              </w:rPr>
              <w:t xml:space="preserve"> </w:t>
            </w:r>
            <w:r w:rsidRPr="00AC3109">
              <w:rPr>
                <w:sz w:val="14"/>
                <w:szCs w:val="22"/>
                <w:lang w:val="x-none"/>
              </w:rPr>
              <w:t>/</w:t>
            </w:r>
            <w:r w:rsidRPr="00AC3109">
              <w:rPr>
                <w:sz w:val="14"/>
                <w:szCs w:val="22"/>
              </w:rPr>
              <w:t xml:space="preserve"> </w:t>
            </w:r>
            <w:r w:rsidRPr="00AC3109">
              <w:rPr>
                <w:sz w:val="14"/>
                <w:szCs w:val="22"/>
                <w:lang w:val="x-none"/>
              </w:rPr>
              <w:t>или не предоставления документов (уведомлений)</w:t>
            </w:r>
            <w:r w:rsidRPr="00AC3109">
              <w:rPr>
                <w:sz w:val="14"/>
                <w:szCs w:val="22"/>
              </w:rPr>
              <w:t xml:space="preserve"> об их месте нахождения (изменении места нахождения) на Объекте </w:t>
            </w:r>
            <w:r w:rsidRPr="00AC3109">
              <w:rPr>
                <w:i/>
                <w:sz w:val="14"/>
                <w:szCs w:val="22"/>
              </w:rPr>
              <w:t>(примечание: п</w:t>
            </w:r>
            <w:r w:rsidRPr="00AC3109">
              <w:rPr>
                <w:i/>
                <w:sz w:val="14"/>
                <w:szCs w:val="22"/>
                <w:lang w:val="x-none"/>
              </w:rPr>
              <w:t>роверка соблюдения данной обязанности и применение мер ответственности производится Заказчиком ежемесячно</w:t>
            </w:r>
            <w:r w:rsidRPr="00AC3109">
              <w:rPr>
                <w:i/>
                <w:sz w:val="14"/>
                <w:szCs w:val="22"/>
              </w:rPr>
              <w:t>)</w:t>
            </w:r>
            <w:r w:rsidRPr="00AC3109">
              <w:rPr>
                <w:i/>
                <w:sz w:val="14"/>
                <w:szCs w:val="22"/>
                <w:lang w:val="x-none"/>
              </w:rPr>
              <w:t>.</w:t>
            </w:r>
          </w:p>
        </w:tc>
        <w:tc>
          <w:tcPr>
            <w:tcW w:w="509" w:type="pct"/>
          </w:tcPr>
          <w:p w14:paraId="454CA83B" w14:textId="77777777" w:rsidR="00AC3109" w:rsidRPr="00AC3109" w:rsidRDefault="00AC3109" w:rsidP="00AC3109">
            <w:pPr>
              <w:spacing w:before="120"/>
              <w:jc w:val="center"/>
              <w:rPr>
                <w:sz w:val="14"/>
                <w:szCs w:val="22"/>
              </w:rPr>
            </w:pPr>
            <w:r w:rsidRPr="00AC3109">
              <w:rPr>
                <w:sz w:val="14"/>
                <w:szCs w:val="22"/>
              </w:rPr>
              <w:t xml:space="preserve">200 </w:t>
            </w:r>
          </w:p>
        </w:tc>
        <w:tc>
          <w:tcPr>
            <w:tcW w:w="2107" w:type="pct"/>
          </w:tcPr>
          <w:p w14:paraId="28DEA737"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6A29991C" w14:textId="77777777" w:rsidTr="00AC3109">
        <w:tc>
          <w:tcPr>
            <w:tcW w:w="267" w:type="pct"/>
          </w:tcPr>
          <w:p w14:paraId="246D033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05" w:name="_Ref499613281"/>
          </w:p>
        </w:tc>
        <w:bookmarkEnd w:id="305"/>
        <w:tc>
          <w:tcPr>
            <w:tcW w:w="2117" w:type="pct"/>
          </w:tcPr>
          <w:p w14:paraId="0520091B" w14:textId="77777777" w:rsidR="00AC3109" w:rsidRPr="00AC3109" w:rsidRDefault="00AC3109" w:rsidP="00AC3109">
            <w:pPr>
              <w:spacing w:before="120"/>
              <w:jc w:val="both"/>
              <w:rPr>
                <w:sz w:val="14"/>
                <w:szCs w:val="22"/>
              </w:rPr>
            </w:pPr>
            <w:r w:rsidRPr="00AC3109">
              <w:rPr>
                <w:sz w:val="14"/>
                <w:szCs w:val="22"/>
                <w:u w:val="single"/>
              </w:rPr>
              <w:t>О</w:t>
            </w:r>
            <w:r w:rsidRPr="00AC3109">
              <w:rPr>
                <w:sz w:val="14"/>
                <w:szCs w:val="22"/>
                <w:u w:val="single"/>
                <w:lang w:val="x-none"/>
              </w:rPr>
              <w:t>тсутств</w:t>
            </w:r>
            <w:r w:rsidRPr="00AC3109">
              <w:rPr>
                <w:sz w:val="14"/>
                <w:szCs w:val="22"/>
                <w:u w:val="single"/>
              </w:rPr>
              <w:t>ие</w:t>
            </w:r>
            <w:r w:rsidRPr="00AC3109">
              <w:rPr>
                <w:sz w:val="14"/>
              </w:rPr>
              <w:t xml:space="preserve"> </w:t>
            </w:r>
            <w:r w:rsidRPr="00AC3109">
              <w:rPr>
                <w:sz w:val="14"/>
                <w:szCs w:val="22"/>
                <w:lang w:val="x-none"/>
              </w:rPr>
              <w:t xml:space="preserve"> специалиста по ОТ на рабочем месте более 2 (</w:t>
            </w:r>
            <w:r w:rsidRPr="00AC3109">
              <w:rPr>
                <w:sz w:val="14"/>
                <w:szCs w:val="22"/>
              </w:rPr>
              <w:t>д</w:t>
            </w:r>
            <w:r w:rsidRPr="00AC3109">
              <w:rPr>
                <w:sz w:val="14"/>
                <w:szCs w:val="22"/>
                <w:lang w:val="x-none"/>
              </w:rPr>
              <w:t>вух) часов.</w:t>
            </w:r>
          </w:p>
        </w:tc>
        <w:tc>
          <w:tcPr>
            <w:tcW w:w="509" w:type="pct"/>
          </w:tcPr>
          <w:p w14:paraId="390A066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0A52281"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3406F028" w14:textId="77777777" w:rsidTr="00AC3109">
        <w:tc>
          <w:tcPr>
            <w:tcW w:w="267" w:type="pct"/>
          </w:tcPr>
          <w:p w14:paraId="58E3B6BD"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2E65C42" w14:textId="77777777" w:rsidR="00AC3109" w:rsidRPr="00AC3109" w:rsidRDefault="00AC3109" w:rsidP="00AC3109">
            <w:pPr>
              <w:spacing w:before="120"/>
              <w:jc w:val="both"/>
              <w:rPr>
                <w:sz w:val="14"/>
                <w:szCs w:val="22"/>
              </w:rPr>
            </w:pPr>
            <w:r w:rsidRPr="00AC3109">
              <w:rPr>
                <w:sz w:val="14"/>
                <w:szCs w:val="22"/>
              </w:rPr>
              <w:t xml:space="preserve">Иные нарушения требований охраны труда, промышленной, экологической, пожарной и иной безопасности, не указанные в пп. </w:t>
            </w:r>
            <w:r w:rsidRPr="00AC3109">
              <w:rPr>
                <w:sz w:val="14"/>
                <w:szCs w:val="22"/>
              </w:rPr>
              <w:fldChar w:fldCharType="begin"/>
            </w:r>
            <w:r w:rsidRPr="00AC3109">
              <w:rPr>
                <w:sz w:val="14"/>
                <w:szCs w:val="22"/>
              </w:rPr>
              <w:instrText xml:space="preserve"> REF _Ref499613233 \r \h  \* MERGEFORMAT </w:instrText>
            </w:r>
            <w:r w:rsidRPr="00AC3109">
              <w:rPr>
                <w:sz w:val="14"/>
                <w:szCs w:val="22"/>
              </w:rPr>
            </w:r>
            <w:r w:rsidRPr="00AC3109">
              <w:rPr>
                <w:sz w:val="14"/>
                <w:szCs w:val="22"/>
              </w:rPr>
              <w:fldChar w:fldCharType="separate"/>
            </w:r>
            <w:r w:rsidRPr="00AC3109">
              <w:rPr>
                <w:sz w:val="14"/>
                <w:szCs w:val="22"/>
              </w:rPr>
              <w:t>1</w:t>
            </w:r>
            <w:r w:rsidRPr="00AC3109">
              <w:rPr>
                <w:sz w:val="14"/>
                <w:szCs w:val="22"/>
              </w:rPr>
              <w:fldChar w:fldCharType="end"/>
            </w:r>
            <w:r w:rsidRPr="00AC3109">
              <w:rPr>
                <w:sz w:val="14"/>
                <w:szCs w:val="22"/>
              </w:rPr>
              <w:t xml:space="preserve">-23, а также санитарно-эпидемиологических требований законодательства </w:t>
            </w:r>
            <w:r w:rsidRPr="00AC3109">
              <w:rPr>
                <w:bCs/>
                <w:iCs/>
                <w:sz w:val="14"/>
                <w:szCs w:val="22"/>
              </w:rPr>
              <w:t>Российской Федерации</w:t>
            </w:r>
            <w:r w:rsidRPr="00AC3109">
              <w:rPr>
                <w:sz w:val="14"/>
                <w:szCs w:val="22"/>
              </w:rPr>
              <w:t>.</w:t>
            </w:r>
          </w:p>
        </w:tc>
        <w:tc>
          <w:tcPr>
            <w:tcW w:w="509" w:type="pct"/>
          </w:tcPr>
          <w:p w14:paraId="4A6E2385"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7E559375"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DD3461" w14:textId="77777777" w:rsidTr="00AC3109">
        <w:tc>
          <w:tcPr>
            <w:tcW w:w="267" w:type="pct"/>
          </w:tcPr>
          <w:p w14:paraId="093803B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4F3BE34" w14:textId="77777777" w:rsidR="00AC3109" w:rsidRPr="00AC3109" w:rsidRDefault="00AC3109" w:rsidP="00AC3109">
            <w:pPr>
              <w:spacing w:before="120"/>
              <w:jc w:val="both"/>
              <w:rPr>
                <w:sz w:val="14"/>
                <w:szCs w:val="22"/>
              </w:rPr>
            </w:pPr>
            <w:r w:rsidRPr="00AC3109">
              <w:rPr>
                <w:sz w:val="14"/>
                <w:szCs w:val="22"/>
              </w:rPr>
              <w:t>Сокрытие от Заказчика информации о несчастном случае,</w:t>
            </w:r>
            <w:r w:rsidRPr="00AC3109">
              <w:rPr>
                <w:sz w:val="14"/>
              </w:rPr>
              <w:t xml:space="preserve"> </w:t>
            </w:r>
            <w:r w:rsidRPr="00AC3109">
              <w:rPr>
                <w:sz w:val="14"/>
                <w:szCs w:val="22"/>
              </w:rPr>
              <w:t>о Происшествии произошедшем на территории Заказчика.</w:t>
            </w:r>
          </w:p>
        </w:tc>
        <w:tc>
          <w:tcPr>
            <w:tcW w:w="509" w:type="pct"/>
          </w:tcPr>
          <w:p w14:paraId="55D49D3E" w14:textId="77777777" w:rsidR="00AC3109" w:rsidRPr="00AC3109" w:rsidRDefault="00AC3109" w:rsidP="00AC3109">
            <w:pPr>
              <w:spacing w:before="120"/>
              <w:jc w:val="center"/>
              <w:rPr>
                <w:sz w:val="14"/>
                <w:szCs w:val="22"/>
              </w:rPr>
            </w:pPr>
            <w:r w:rsidRPr="00AC3109">
              <w:rPr>
                <w:sz w:val="14"/>
                <w:szCs w:val="22"/>
              </w:rPr>
              <w:t>200</w:t>
            </w:r>
          </w:p>
        </w:tc>
        <w:tc>
          <w:tcPr>
            <w:tcW w:w="2107" w:type="pct"/>
          </w:tcPr>
          <w:p w14:paraId="58A130E2"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E8C4D97" w14:textId="77777777" w:rsidTr="00AC3109">
        <w:trPr>
          <w:trHeight w:val="1339"/>
        </w:trPr>
        <w:tc>
          <w:tcPr>
            <w:tcW w:w="267" w:type="pct"/>
          </w:tcPr>
          <w:p w14:paraId="532F44C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76D7FF2" w14:textId="77777777" w:rsidR="00AC3109" w:rsidRPr="00AC3109" w:rsidRDefault="00AC3109" w:rsidP="00AC3109">
            <w:pPr>
              <w:spacing w:before="120"/>
              <w:jc w:val="both"/>
              <w:rPr>
                <w:sz w:val="14"/>
                <w:szCs w:val="22"/>
              </w:rPr>
            </w:pPr>
            <w:r w:rsidRPr="00AC3109">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ED24CF8" w14:textId="77777777" w:rsidR="00AC3109" w:rsidRPr="00AC3109" w:rsidRDefault="00AC3109" w:rsidP="00AC3109">
            <w:pPr>
              <w:spacing w:before="120"/>
              <w:jc w:val="center"/>
              <w:rPr>
                <w:sz w:val="14"/>
                <w:szCs w:val="22"/>
                <w:lang w:val="en-US"/>
              </w:rPr>
            </w:pPr>
            <w:r w:rsidRPr="00AC3109">
              <w:rPr>
                <w:sz w:val="14"/>
                <w:szCs w:val="22"/>
                <w:lang w:val="en-US"/>
              </w:rPr>
              <w:t>5</w:t>
            </w:r>
          </w:p>
        </w:tc>
        <w:tc>
          <w:tcPr>
            <w:tcW w:w="2107" w:type="pct"/>
          </w:tcPr>
          <w:p w14:paraId="04DF88B5" w14:textId="77777777" w:rsidR="00AC3109" w:rsidRPr="00AC3109" w:rsidRDefault="00AC3109" w:rsidP="00AC3109">
            <w:pPr>
              <w:spacing w:before="120"/>
              <w:jc w:val="both"/>
              <w:rPr>
                <w:sz w:val="14"/>
                <w:szCs w:val="22"/>
              </w:rPr>
            </w:pPr>
            <w:r w:rsidRPr="00AC3109">
              <w:rPr>
                <w:sz w:val="14"/>
                <w:szCs w:val="22"/>
              </w:rPr>
              <w:t>Не применяется.</w:t>
            </w:r>
          </w:p>
        </w:tc>
      </w:tr>
      <w:tr w:rsidR="00AC3109" w:rsidRPr="00AC3109" w14:paraId="57A626B4" w14:textId="77777777" w:rsidTr="00AC3109">
        <w:trPr>
          <w:trHeight w:val="246"/>
        </w:trPr>
        <w:tc>
          <w:tcPr>
            <w:tcW w:w="267" w:type="pct"/>
          </w:tcPr>
          <w:p w14:paraId="378958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B11F46A" w14:textId="77777777" w:rsidR="00AC3109" w:rsidRPr="00AC3109" w:rsidRDefault="00AC3109" w:rsidP="00AC3109">
            <w:pPr>
              <w:spacing w:before="120"/>
              <w:jc w:val="both"/>
              <w:rPr>
                <w:sz w:val="14"/>
                <w:szCs w:val="22"/>
              </w:rPr>
            </w:pPr>
            <w:r w:rsidRPr="00AC3109">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6ADA3D6E" w14:textId="77777777" w:rsidR="00AC3109" w:rsidRPr="00AC3109" w:rsidRDefault="00AC3109" w:rsidP="00AC3109">
            <w:pPr>
              <w:spacing w:before="120"/>
              <w:jc w:val="center"/>
              <w:rPr>
                <w:sz w:val="14"/>
                <w:szCs w:val="22"/>
                <w:lang w:val="en-US"/>
              </w:rPr>
            </w:pPr>
            <w:r w:rsidRPr="00AC3109">
              <w:rPr>
                <w:sz w:val="14"/>
                <w:szCs w:val="22"/>
              </w:rPr>
              <w:t>100</w:t>
            </w:r>
          </w:p>
        </w:tc>
        <w:tc>
          <w:tcPr>
            <w:tcW w:w="2107" w:type="pct"/>
          </w:tcPr>
          <w:p w14:paraId="51738445"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4C8CC59D" w14:textId="77777777" w:rsidTr="00AC3109">
        <w:trPr>
          <w:trHeight w:val="246"/>
        </w:trPr>
        <w:tc>
          <w:tcPr>
            <w:tcW w:w="267" w:type="pct"/>
          </w:tcPr>
          <w:p w14:paraId="1C27A6D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838BC68" w14:textId="77777777" w:rsidR="00AC3109" w:rsidRPr="00AC3109" w:rsidRDefault="00AC3109" w:rsidP="00AC3109">
            <w:pPr>
              <w:spacing w:before="120"/>
              <w:jc w:val="both"/>
              <w:rPr>
                <w:sz w:val="14"/>
                <w:szCs w:val="22"/>
                <w:highlight w:val="yellow"/>
              </w:rPr>
            </w:pPr>
            <w:r w:rsidRPr="00AC3109">
              <w:rPr>
                <w:sz w:val="14"/>
                <w:szCs w:val="22"/>
              </w:rPr>
              <w:t>Нарушение базовых правил</w:t>
            </w:r>
          </w:p>
        </w:tc>
        <w:tc>
          <w:tcPr>
            <w:tcW w:w="509" w:type="pct"/>
          </w:tcPr>
          <w:p w14:paraId="73A0B8FF" w14:textId="77777777" w:rsidR="00AC3109" w:rsidRPr="00AC3109" w:rsidRDefault="00AC3109" w:rsidP="00AC3109">
            <w:pPr>
              <w:spacing w:before="120"/>
              <w:jc w:val="center"/>
              <w:rPr>
                <w:sz w:val="14"/>
                <w:szCs w:val="22"/>
                <w:highlight w:val="green"/>
              </w:rPr>
            </w:pPr>
            <w:r w:rsidRPr="00AC3109">
              <w:rPr>
                <w:sz w:val="14"/>
                <w:szCs w:val="22"/>
              </w:rPr>
              <w:t>200</w:t>
            </w:r>
          </w:p>
        </w:tc>
        <w:tc>
          <w:tcPr>
            <w:tcW w:w="2107" w:type="pct"/>
          </w:tcPr>
          <w:p w14:paraId="77E5F8F5"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268186A" w14:textId="77777777" w:rsidTr="00AC3109">
        <w:trPr>
          <w:trHeight w:val="246"/>
        </w:trPr>
        <w:tc>
          <w:tcPr>
            <w:tcW w:w="267" w:type="pct"/>
          </w:tcPr>
          <w:p w14:paraId="4F86068E"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63B64C5A" w14:textId="77777777" w:rsidR="00AC3109" w:rsidRPr="00AC3109" w:rsidRDefault="00AC3109" w:rsidP="00AC3109">
            <w:pPr>
              <w:spacing w:before="120"/>
              <w:jc w:val="both"/>
              <w:rPr>
                <w:sz w:val="14"/>
                <w:szCs w:val="22"/>
                <w:highlight w:val="yellow"/>
              </w:rPr>
            </w:pPr>
            <w:r w:rsidRPr="00AC3109">
              <w:rPr>
                <w:sz w:val="14"/>
                <w:szCs w:val="22"/>
              </w:rPr>
              <w:t>Нарушение кардинальных правил</w:t>
            </w:r>
          </w:p>
        </w:tc>
        <w:tc>
          <w:tcPr>
            <w:tcW w:w="509" w:type="pct"/>
          </w:tcPr>
          <w:p w14:paraId="639BFF92" w14:textId="77777777" w:rsidR="00AC3109" w:rsidRPr="00AC3109" w:rsidRDefault="00AC3109" w:rsidP="00AC3109">
            <w:pPr>
              <w:spacing w:before="120"/>
              <w:jc w:val="center"/>
              <w:rPr>
                <w:sz w:val="14"/>
                <w:szCs w:val="22"/>
                <w:highlight w:val="green"/>
              </w:rPr>
            </w:pPr>
            <w:r w:rsidRPr="00AC3109">
              <w:rPr>
                <w:sz w:val="14"/>
                <w:szCs w:val="22"/>
              </w:rPr>
              <w:t>50</w:t>
            </w:r>
          </w:p>
        </w:tc>
        <w:tc>
          <w:tcPr>
            <w:tcW w:w="2107" w:type="pct"/>
          </w:tcPr>
          <w:p w14:paraId="72A86CF0"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w:t>
            </w:r>
          </w:p>
        </w:tc>
      </w:tr>
    </w:tbl>
    <w:p w14:paraId="2E7D83A2" w14:textId="77777777" w:rsidR="00AC3109" w:rsidRPr="00AC3109" w:rsidRDefault="00AC3109" w:rsidP="00AC3109">
      <w:pPr>
        <w:tabs>
          <w:tab w:val="left" w:pos="284"/>
        </w:tabs>
        <w:spacing w:before="120"/>
        <w:ind w:left="4678" w:right="141"/>
        <w:jc w:val="center"/>
        <w:rPr>
          <w:b/>
          <w:sz w:val="22"/>
          <w:szCs w:val="22"/>
        </w:rPr>
      </w:pPr>
      <w:bookmarkStart w:id="306" w:name="_Ref499613849"/>
    </w:p>
    <w:bookmarkEnd w:id="306"/>
    <w:p w14:paraId="202FB1A0" w14:textId="77777777" w:rsidR="00AC3109" w:rsidRPr="00AC3109" w:rsidRDefault="00AC3109" w:rsidP="00AC3109">
      <w:pPr>
        <w:spacing w:before="120"/>
        <w:ind w:left="142" w:right="141"/>
        <w:jc w:val="center"/>
        <w:rPr>
          <w:b/>
          <w:sz w:val="22"/>
          <w:szCs w:val="22"/>
        </w:rPr>
      </w:pPr>
      <w:r w:rsidRPr="00AC31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BDFD72" w14:textId="77777777" w:rsidR="00AC3109" w:rsidRPr="00AC3109" w:rsidRDefault="00AC3109" w:rsidP="00AC3109">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AC3109" w:rsidRPr="00AC3109" w14:paraId="0BCFC47D" w14:textId="77777777" w:rsidTr="00AC3109">
        <w:tc>
          <w:tcPr>
            <w:tcW w:w="308" w:type="pct"/>
          </w:tcPr>
          <w:p w14:paraId="73B0F2B3" w14:textId="77777777" w:rsidR="00AC3109" w:rsidRPr="00AC3109" w:rsidRDefault="00AC3109" w:rsidP="00AC3109">
            <w:pPr>
              <w:spacing w:before="120"/>
              <w:ind w:left="113"/>
              <w:jc w:val="center"/>
              <w:rPr>
                <w:sz w:val="16"/>
                <w:szCs w:val="22"/>
              </w:rPr>
            </w:pPr>
          </w:p>
        </w:tc>
        <w:tc>
          <w:tcPr>
            <w:tcW w:w="2231" w:type="pct"/>
          </w:tcPr>
          <w:p w14:paraId="665BB9A2" w14:textId="77777777" w:rsidR="00AC3109" w:rsidRPr="00AC3109" w:rsidRDefault="00AC3109" w:rsidP="00AC3109">
            <w:pPr>
              <w:spacing w:before="120"/>
              <w:jc w:val="center"/>
              <w:rPr>
                <w:b/>
                <w:sz w:val="16"/>
                <w:szCs w:val="22"/>
              </w:rPr>
            </w:pPr>
            <w:r w:rsidRPr="00AC3109">
              <w:rPr>
                <w:b/>
                <w:sz w:val="16"/>
                <w:szCs w:val="22"/>
              </w:rPr>
              <w:t>Название / описание действия (бездействия)</w:t>
            </w:r>
          </w:p>
        </w:tc>
        <w:tc>
          <w:tcPr>
            <w:tcW w:w="692" w:type="pct"/>
          </w:tcPr>
          <w:p w14:paraId="67ED5863" w14:textId="77777777" w:rsidR="00AC3109" w:rsidRPr="00AC3109" w:rsidRDefault="00AC3109" w:rsidP="00AC3109">
            <w:pPr>
              <w:spacing w:before="120"/>
              <w:jc w:val="center"/>
              <w:rPr>
                <w:b/>
                <w:sz w:val="16"/>
                <w:szCs w:val="22"/>
              </w:rPr>
            </w:pPr>
            <w:r w:rsidRPr="00AC3109">
              <w:rPr>
                <w:b/>
                <w:sz w:val="16"/>
                <w:szCs w:val="22"/>
              </w:rPr>
              <w:t>Основная санкция</w:t>
            </w:r>
          </w:p>
          <w:p w14:paraId="1764B452" w14:textId="77777777" w:rsidR="00AC3109" w:rsidRPr="00AC3109" w:rsidRDefault="00AC3109" w:rsidP="00AC3109">
            <w:pPr>
              <w:spacing w:before="120"/>
              <w:jc w:val="center"/>
              <w:rPr>
                <w:b/>
                <w:sz w:val="16"/>
                <w:szCs w:val="22"/>
              </w:rPr>
            </w:pPr>
            <w:r w:rsidRPr="00AC3109">
              <w:rPr>
                <w:b/>
                <w:sz w:val="16"/>
                <w:szCs w:val="22"/>
              </w:rPr>
              <w:t>Штраф*,</w:t>
            </w:r>
          </w:p>
          <w:p w14:paraId="0D6665EA" w14:textId="77777777" w:rsidR="00AC3109" w:rsidRPr="00AC3109" w:rsidRDefault="00AC3109" w:rsidP="00AC3109">
            <w:pPr>
              <w:spacing w:before="120"/>
              <w:jc w:val="center"/>
              <w:rPr>
                <w:b/>
                <w:sz w:val="16"/>
                <w:szCs w:val="22"/>
              </w:rPr>
            </w:pPr>
            <w:r w:rsidRPr="00AC3109">
              <w:rPr>
                <w:b/>
                <w:sz w:val="16"/>
                <w:szCs w:val="22"/>
              </w:rPr>
              <w:t>(тыс. руб.)</w:t>
            </w:r>
          </w:p>
        </w:tc>
        <w:tc>
          <w:tcPr>
            <w:tcW w:w="1769" w:type="pct"/>
          </w:tcPr>
          <w:p w14:paraId="2C60775C" w14:textId="77777777" w:rsidR="00AC3109" w:rsidRPr="00AC3109" w:rsidRDefault="00AC3109" w:rsidP="00AC3109">
            <w:pPr>
              <w:spacing w:before="120"/>
              <w:rPr>
                <w:b/>
                <w:sz w:val="16"/>
                <w:szCs w:val="22"/>
              </w:rPr>
            </w:pPr>
            <w:r w:rsidRPr="00AC3109">
              <w:rPr>
                <w:b/>
                <w:sz w:val="16"/>
                <w:szCs w:val="22"/>
              </w:rPr>
              <w:t>Дополнительная санкция</w:t>
            </w:r>
          </w:p>
        </w:tc>
      </w:tr>
      <w:tr w:rsidR="00AC3109" w:rsidRPr="00AC3109" w14:paraId="3F260537" w14:textId="77777777" w:rsidTr="00AC3109">
        <w:tc>
          <w:tcPr>
            <w:tcW w:w="308" w:type="pct"/>
          </w:tcPr>
          <w:p w14:paraId="3CB1AE80" w14:textId="77777777" w:rsidR="00AC3109" w:rsidRPr="00AC3109" w:rsidRDefault="00AC3109" w:rsidP="00AC3109">
            <w:pPr>
              <w:numPr>
                <w:ilvl w:val="0"/>
                <w:numId w:val="13"/>
              </w:numPr>
              <w:spacing w:before="120" w:after="120"/>
              <w:ind w:left="113"/>
              <w:jc w:val="center"/>
              <w:rPr>
                <w:sz w:val="16"/>
                <w:szCs w:val="22"/>
              </w:rPr>
            </w:pPr>
            <w:bookmarkStart w:id="307" w:name="_Ref499613827"/>
          </w:p>
        </w:tc>
        <w:bookmarkEnd w:id="307"/>
        <w:tc>
          <w:tcPr>
            <w:tcW w:w="2231" w:type="pct"/>
          </w:tcPr>
          <w:p w14:paraId="07803C18"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C3109">
              <w:rPr>
                <w:iCs/>
                <w:sz w:val="16"/>
                <w:szCs w:val="22"/>
                <w:lang w:eastAsia="en-US"/>
              </w:rPr>
              <w:t>проникновения / выхода (выезда) на территорию объекта в неустановленном месте (через периметр ограждения)</w:t>
            </w:r>
            <w:r w:rsidRPr="00AC3109">
              <w:rPr>
                <w:sz w:val="16"/>
                <w:szCs w:val="22"/>
                <w:lang w:eastAsia="en-US"/>
              </w:rPr>
              <w:t>.</w:t>
            </w:r>
          </w:p>
        </w:tc>
        <w:tc>
          <w:tcPr>
            <w:tcW w:w="692" w:type="pct"/>
          </w:tcPr>
          <w:p w14:paraId="5D8E2528" w14:textId="77777777" w:rsidR="00AC3109" w:rsidRPr="00AC3109" w:rsidRDefault="00AC3109" w:rsidP="00AC3109">
            <w:pPr>
              <w:spacing w:before="120"/>
              <w:jc w:val="center"/>
              <w:rPr>
                <w:sz w:val="16"/>
                <w:szCs w:val="22"/>
              </w:rPr>
            </w:pPr>
            <w:r w:rsidRPr="00AC3109">
              <w:rPr>
                <w:sz w:val="16"/>
                <w:szCs w:val="22"/>
              </w:rPr>
              <w:t>30</w:t>
            </w:r>
          </w:p>
        </w:tc>
        <w:tc>
          <w:tcPr>
            <w:tcW w:w="1769" w:type="pct"/>
          </w:tcPr>
          <w:p w14:paraId="3134517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4AA5313" w14:textId="77777777" w:rsidTr="00AC3109">
        <w:tc>
          <w:tcPr>
            <w:tcW w:w="308" w:type="pct"/>
          </w:tcPr>
          <w:p w14:paraId="30A2F7A8"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7703B85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4C44A1B"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95BDFE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C3109" w:rsidRPr="00AC3109" w14:paraId="3F819980" w14:textId="77777777" w:rsidTr="00AC3109">
        <w:tc>
          <w:tcPr>
            <w:tcW w:w="308" w:type="pct"/>
          </w:tcPr>
          <w:p w14:paraId="0541E0C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59538A" w14:textId="77777777" w:rsidR="00AC3109" w:rsidRPr="00AC3109" w:rsidRDefault="00AC3109" w:rsidP="00AC3109">
            <w:pPr>
              <w:widowControl w:val="0"/>
              <w:autoSpaceDE w:val="0"/>
              <w:autoSpaceDN w:val="0"/>
              <w:adjustRightInd w:val="0"/>
              <w:spacing w:before="120"/>
              <w:jc w:val="both"/>
              <w:rPr>
                <w:sz w:val="16"/>
                <w:szCs w:val="22"/>
                <w:lang w:eastAsia="en-US"/>
              </w:rPr>
            </w:pPr>
            <w:r w:rsidRPr="00AC31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CE6AAC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8325F5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018E6283" w14:textId="77777777" w:rsidTr="00AC3109">
        <w:tc>
          <w:tcPr>
            <w:tcW w:w="308" w:type="pct"/>
          </w:tcPr>
          <w:p w14:paraId="69EAA32E" w14:textId="77777777" w:rsidR="00AC3109" w:rsidRPr="00AC3109" w:rsidRDefault="00AC3109" w:rsidP="00AC3109">
            <w:pPr>
              <w:numPr>
                <w:ilvl w:val="0"/>
                <w:numId w:val="13"/>
              </w:numPr>
              <w:spacing w:before="120" w:after="120"/>
              <w:ind w:left="113"/>
              <w:jc w:val="center"/>
              <w:rPr>
                <w:sz w:val="16"/>
                <w:szCs w:val="22"/>
              </w:rPr>
            </w:pPr>
            <w:bookmarkStart w:id="308" w:name="_Ref496877736"/>
          </w:p>
        </w:tc>
        <w:bookmarkEnd w:id="308"/>
        <w:tc>
          <w:tcPr>
            <w:tcW w:w="2231" w:type="pct"/>
          </w:tcPr>
          <w:p w14:paraId="69831A30"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659094A7" w14:textId="77777777" w:rsidR="00AC3109" w:rsidRPr="00AC3109" w:rsidRDefault="00AC3109" w:rsidP="00AC3109">
            <w:pPr>
              <w:spacing w:before="120"/>
              <w:jc w:val="center"/>
              <w:rPr>
                <w:sz w:val="16"/>
                <w:szCs w:val="22"/>
              </w:rPr>
            </w:pPr>
            <w:r w:rsidRPr="00AC3109">
              <w:rPr>
                <w:sz w:val="16"/>
                <w:szCs w:val="22"/>
              </w:rPr>
              <w:t>5</w:t>
            </w:r>
          </w:p>
        </w:tc>
        <w:tc>
          <w:tcPr>
            <w:tcW w:w="1769" w:type="pct"/>
          </w:tcPr>
          <w:p w14:paraId="76A3B61D"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31C43DE1" w14:textId="77777777" w:rsidTr="00AC3109">
        <w:tc>
          <w:tcPr>
            <w:tcW w:w="308" w:type="pct"/>
          </w:tcPr>
          <w:p w14:paraId="4E65E553"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61B81A9"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84A13E6"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2CEA40C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E11AB68" w14:textId="77777777" w:rsidTr="00AC3109">
        <w:tc>
          <w:tcPr>
            <w:tcW w:w="308" w:type="pct"/>
          </w:tcPr>
          <w:p w14:paraId="5086B8E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B715448"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25BB357C"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9FF9C08"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127BC7B" w14:textId="77777777" w:rsidTr="00AC3109">
        <w:tc>
          <w:tcPr>
            <w:tcW w:w="308" w:type="pct"/>
          </w:tcPr>
          <w:p w14:paraId="06E9A015"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AEFD4D" w14:textId="77777777" w:rsidR="00AC3109" w:rsidRPr="00AC3109" w:rsidRDefault="00AC3109" w:rsidP="00AC3109">
            <w:pPr>
              <w:widowControl w:val="0"/>
              <w:tabs>
                <w:tab w:val="num" w:pos="480"/>
              </w:tabs>
              <w:autoSpaceDE w:val="0"/>
              <w:autoSpaceDN w:val="0"/>
              <w:adjustRightInd w:val="0"/>
              <w:spacing w:before="120"/>
              <w:jc w:val="both"/>
              <w:rPr>
                <w:iCs/>
                <w:sz w:val="16"/>
                <w:szCs w:val="22"/>
                <w:lang w:eastAsia="en-US"/>
              </w:rPr>
            </w:pPr>
            <w:r w:rsidRPr="00AC31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3384B3E"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1AB3BF3"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9892EBC" w14:textId="77777777" w:rsidTr="00AC3109">
        <w:tc>
          <w:tcPr>
            <w:tcW w:w="308" w:type="pct"/>
          </w:tcPr>
          <w:p w14:paraId="7C76A76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F0109C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5E054AF"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5A1D852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607CBE9" w14:textId="77777777" w:rsidTr="00AC3109">
        <w:tc>
          <w:tcPr>
            <w:tcW w:w="308" w:type="pct"/>
          </w:tcPr>
          <w:p w14:paraId="5ED2C3C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6AD8F3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5B5B4C33"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88734F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F0D7242" w14:textId="77777777" w:rsidTr="00AC3109">
        <w:tc>
          <w:tcPr>
            <w:tcW w:w="308" w:type="pct"/>
          </w:tcPr>
          <w:p w14:paraId="04267DD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3B7676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074F6F"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397F2DD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0F0206F" w14:textId="77777777" w:rsidTr="00AC3109">
        <w:tc>
          <w:tcPr>
            <w:tcW w:w="308" w:type="pct"/>
          </w:tcPr>
          <w:p w14:paraId="21E524D2" w14:textId="77777777" w:rsidR="00AC3109" w:rsidRPr="00AC3109" w:rsidRDefault="00AC3109" w:rsidP="00AC3109">
            <w:pPr>
              <w:numPr>
                <w:ilvl w:val="0"/>
                <w:numId w:val="13"/>
              </w:numPr>
              <w:spacing w:before="120" w:after="120"/>
              <w:ind w:left="113"/>
              <w:jc w:val="center"/>
              <w:rPr>
                <w:sz w:val="16"/>
                <w:szCs w:val="22"/>
              </w:rPr>
            </w:pPr>
            <w:bookmarkStart w:id="309" w:name="_Ref496878826"/>
          </w:p>
        </w:tc>
        <w:bookmarkEnd w:id="309"/>
        <w:tc>
          <w:tcPr>
            <w:tcW w:w="2231" w:type="pct"/>
          </w:tcPr>
          <w:p w14:paraId="6EC253C5"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30149159"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2018C2A6" w14:textId="77777777" w:rsidR="00AC3109" w:rsidRPr="00AC3109" w:rsidRDefault="00AC3109" w:rsidP="00AC3109">
            <w:pPr>
              <w:spacing w:before="120"/>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4A6AFB11" w14:textId="77777777" w:rsidTr="00AC3109">
        <w:tc>
          <w:tcPr>
            <w:tcW w:w="308" w:type="pct"/>
          </w:tcPr>
          <w:p w14:paraId="47194320" w14:textId="77777777" w:rsidR="00AC3109" w:rsidRPr="00AC3109" w:rsidRDefault="00AC3109" w:rsidP="00AC3109">
            <w:pPr>
              <w:numPr>
                <w:ilvl w:val="0"/>
                <w:numId w:val="13"/>
              </w:numPr>
              <w:spacing w:before="120" w:after="120"/>
              <w:ind w:left="113"/>
              <w:jc w:val="center"/>
              <w:rPr>
                <w:sz w:val="16"/>
                <w:szCs w:val="22"/>
              </w:rPr>
            </w:pPr>
            <w:bookmarkStart w:id="310" w:name="_Ref496879343"/>
          </w:p>
        </w:tc>
        <w:bookmarkEnd w:id="310"/>
        <w:tc>
          <w:tcPr>
            <w:tcW w:w="2231" w:type="pct"/>
          </w:tcPr>
          <w:p w14:paraId="2F3105C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6B6A2DF" w14:textId="77777777" w:rsidR="00AC3109" w:rsidRPr="00AC3109" w:rsidRDefault="00AC3109" w:rsidP="00AC3109">
            <w:pPr>
              <w:spacing w:before="120"/>
              <w:jc w:val="center"/>
              <w:rPr>
                <w:sz w:val="16"/>
                <w:szCs w:val="22"/>
              </w:rPr>
            </w:pPr>
            <w:r w:rsidRPr="00AC3109">
              <w:rPr>
                <w:sz w:val="16"/>
                <w:szCs w:val="22"/>
              </w:rPr>
              <w:t>15</w:t>
            </w:r>
          </w:p>
        </w:tc>
        <w:tc>
          <w:tcPr>
            <w:tcW w:w="1769" w:type="pct"/>
          </w:tcPr>
          <w:p w14:paraId="2792EBC0" w14:textId="77777777" w:rsidR="00AC3109" w:rsidRPr="00AC3109" w:rsidRDefault="00AC3109" w:rsidP="00AC3109">
            <w:pPr>
              <w:spacing w:before="120"/>
              <w:jc w:val="both"/>
              <w:rPr>
                <w:sz w:val="16"/>
                <w:szCs w:val="22"/>
              </w:rPr>
            </w:pPr>
            <w:r w:rsidRPr="00AC3109">
              <w:rPr>
                <w:sz w:val="16"/>
                <w:szCs w:val="22"/>
              </w:rPr>
              <w:t>Не применяется.</w:t>
            </w:r>
          </w:p>
        </w:tc>
      </w:tr>
      <w:tr w:rsidR="00AC3109" w:rsidRPr="00AC3109" w14:paraId="6C3C4231" w14:textId="77777777" w:rsidTr="00AC3109">
        <w:tc>
          <w:tcPr>
            <w:tcW w:w="308" w:type="pct"/>
          </w:tcPr>
          <w:p w14:paraId="052E9E9C" w14:textId="77777777" w:rsidR="00AC3109" w:rsidRPr="00AC3109" w:rsidRDefault="00AC3109" w:rsidP="00AC3109">
            <w:pPr>
              <w:numPr>
                <w:ilvl w:val="0"/>
                <w:numId w:val="13"/>
              </w:numPr>
              <w:spacing w:before="120" w:after="120"/>
              <w:ind w:left="113"/>
              <w:jc w:val="center"/>
              <w:rPr>
                <w:sz w:val="16"/>
                <w:szCs w:val="22"/>
              </w:rPr>
            </w:pPr>
            <w:bookmarkStart w:id="311" w:name="_Ref499613830"/>
          </w:p>
        </w:tc>
        <w:bookmarkEnd w:id="311"/>
        <w:tc>
          <w:tcPr>
            <w:tcW w:w="2231" w:type="pct"/>
          </w:tcPr>
          <w:p w14:paraId="68877B9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9C7305"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7CF55EA1"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6456DC0D" w14:textId="77777777" w:rsidTr="00AC3109">
        <w:tc>
          <w:tcPr>
            <w:tcW w:w="308" w:type="pct"/>
          </w:tcPr>
          <w:p w14:paraId="5EC44DC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BE9C95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2DE62A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687B7C2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614AF645" w14:textId="77777777" w:rsidTr="00AC3109">
        <w:tc>
          <w:tcPr>
            <w:tcW w:w="308" w:type="pct"/>
          </w:tcPr>
          <w:p w14:paraId="7344D089"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201149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E802319"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44CF570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281D6AC8" w14:textId="77777777" w:rsidTr="00AC3109">
        <w:tc>
          <w:tcPr>
            <w:tcW w:w="308" w:type="pct"/>
          </w:tcPr>
          <w:p w14:paraId="13D6948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A0CC241" w14:textId="77777777" w:rsidR="00AC3109" w:rsidRPr="00AC3109" w:rsidRDefault="00AC3109" w:rsidP="00AC3109">
            <w:pPr>
              <w:spacing w:before="120"/>
              <w:jc w:val="both"/>
              <w:rPr>
                <w:sz w:val="16"/>
                <w:szCs w:val="22"/>
                <w:lang w:eastAsia="en-US"/>
              </w:rPr>
            </w:pPr>
            <w:r w:rsidRPr="00AC3109">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46850ED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7996C556"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4B5A725A" w14:textId="77777777" w:rsidTr="00AC3109">
        <w:tc>
          <w:tcPr>
            <w:tcW w:w="308" w:type="pct"/>
          </w:tcPr>
          <w:p w14:paraId="0B963BE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D85883B" w14:textId="77777777" w:rsidR="00AC3109" w:rsidRPr="00AC3109" w:rsidRDefault="00AC3109" w:rsidP="00AC3109">
            <w:pPr>
              <w:tabs>
                <w:tab w:val="num" w:pos="21"/>
              </w:tabs>
              <w:spacing w:before="120"/>
              <w:jc w:val="both"/>
              <w:rPr>
                <w:sz w:val="16"/>
                <w:szCs w:val="22"/>
                <w:lang w:eastAsia="en-US"/>
              </w:rPr>
            </w:pPr>
            <w:r w:rsidRPr="00AC31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6C7FB7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61065792"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EC802C0" w14:textId="77777777" w:rsidTr="00AC3109">
        <w:tc>
          <w:tcPr>
            <w:tcW w:w="308" w:type="pct"/>
          </w:tcPr>
          <w:p w14:paraId="67E1B944"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98D45FC" w14:textId="77777777" w:rsidR="00AC3109" w:rsidRPr="00AC3109" w:rsidRDefault="00AC3109" w:rsidP="00AC3109">
            <w:pPr>
              <w:spacing w:before="120"/>
              <w:jc w:val="both"/>
              <w:rPr>
                <w:sz w:val="16"/>
                <w:szCs w:val="22"/>
                <w:lang w:eastAsia="en-US"/>
              </w:rPr>
            </w:pPr>
            <w:r w:rsidRPr="00AC31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BC2BE0C" w14:textId="77777777" w:rsidR="00AC3109" w:rsidRPr="00AC3109" w:rsidRDefault="00AC3109" w:rsidP="00AC3109">
            <w:pPr>
              <w:spacing w:before="120"/>
              <w:jc w:val="center"/>
              <w:rPr>
                <w:sz w:val="16"/>
                <w:szCs w:val="22"/>
              </w:rPr>
            </w:pPr>
            <w:r w:rsidRPr="00AC3109">
              <w:rPr>
                <w:sz w:val="16"/>
                <w:szCs w:val="22"/>
              </w:rPr>
              <w:t>20 </w:t>
            </w:r>
          </w:p>
        </w:tc>
        <w:tc>
          <w:tcPr>
            <w:tcW w:w="1769" w:type="pct"/>
          </w:tcPr>
          <w:p w14:paraId="1901A29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2E816BF4" w14:textId="77777777" w:rsidTr="00AC3109">
        <w:tc>
          <w:tcPr>
            <w:tcW w:w="308" w:type="pct"/>
          </w:tcPr>
          <w:p w14:paraId="0A1E75E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D9E56B7" w14:textId="77777777" w:rsidR="00AC3109" w:rsidRPr="00AC3109" w:rsidRDefault="00AC3109" w:rsidP="00AC3109">
            <w:pPr>
              <w:spacing w:before="120"/>
              <w:jc w:val="both"/>
              <w:rPr>
                <w:sz w:val="16"/>
                <w:szCs w:val="22"/>
              </w:rPr>
            </w:pPr>
            <w:r w:rsidRPr="00AC3109">
              <w:rPr>
                <w:sz w:val="16"/>
                <w:szCs w:val="22"/>
              </w:rPr>
              <w:t xml:space="preserve">Сокрытие или попытка сокрытия Подрядчиком от Заказчика информации по п. </w:t>
            </w:r>
            <w:r w:rsidRPr="00AC3109">
              <w:rPr>
                <w:sz w:val="16"/>
                <w:szCs w:val="22"/>
              </w:rPr>
              <w:fldChar w:fldCharType="begin"/>
            </w:r>
            <w:r w:rsidRPr="00AC3109">
              <w:rPr>
                <w:sz w:val="16"/>
                <w:szCs w:val="22"/>
              </w:rPr>
              <w:instrText xml:space="preserve"> REF _Ref499613827 \r \h  \* MERGEFORMAT </w:instrText>
            </w:r>
            <w:r w:rsidRPr="00AC3109">
              <w:rPr>
                <w:sz w:val="16"/>
                <w:szCs w:val="22"/>
              </w:rPr>
            </w:r>
            <w:r w:rsidRPr="00AC3109">
              <w:rPr>
                <w:sz w:val="16"/>
                <w:szCs w:val="22"/>
              </w:rPr>
              <w:fldChar w:fldCharType="separate"/>
            </w:r>
            <w:r w:rsidRPr="00AC3109">
              <w:rPr>
                <w:sz w:val="16"/>
                <w:szCs w:val="22"/>
              </w:rPr>
              <w:t>1</w:t>
            </w:r>
            <w:r w:rsidRPr="00AC3109">
              <w:rPr>
                <w:sz w:val="16"/>
                <w:szCs w:val="22"/>
              </w:rPr>
              <w:fldChar w:fldCharType="end"/>
            </w:r>
            <w:r w:rsidRPr="00AC3109">
              <w:rPr>
                <w:sz w:val="16"/>
                <w:szCs w:val="22"/>
              </w:rPr>
              <w:t>-</w:t>
            </w:r>
            <w:r w:rsidRPr="00AC3109">
              <w:rPr>
                <w:sz w:val="16"/>
                <w:szCs w:val="22"/>
              </w:rPr>
              <w:fldChar w:fldCharType="begin"/>
            </w:r>
            <w:r w:rsidRPr="00AC3109">
              <w:rPr>
                <w:sz w:val="16"/>
                <w:szCs w:val="22"/>
              </w:rPr>
              <w:instrText xml:space="preserve"> REF _Ref499613830 \r \h  \* MERGEFORMAT </w:instrText>
            </w:r>
            <w:r w:rsidRPr="00AC3109">
              <w:rPr>
                <w:sz w:val="16"/>
                <w:szCs w:val="22"/>
              </w:rPr>
            </w:r>
            <w:r w:rsidRPr="00AC3109">
              <w:rPr>
                <w:sz w:val="16"/>
                <w:szCs w:val="22"/>
              </w:rPr>
              <w:fldChar w:fldCharType="separate"/>
            </w:r>
            <w:r w:rsidRPr="00AC3109">
              <w:rPr>
                <w:sz w:val="16"/>
                <w:szCs w:val="22"/>
              </w:rPr>
              <w:t>13</w:t>
            </w:r>
            <w:r w:rsidRPr="00AC3109">
              <w:rPr>
                <w:sz w:val="16"/>
                <w:szCs w:val="22"/>
              </w:rPr>
              <w:fldChar w:fldCharType="end"/>
            </w:r>
            <w:r w:rsidRPr="00AC3109">
              <w:rPr>
                <w:sz w:val="16"/>
                <w:szCs w:val="22"/>
              </w:rPr>
              <w:t xml:space="preserve"> Раздела </w:t>
            </w:r>
            <w:r w:rsidRPr="00AC3109">
              <w:rPr>
                <w:sz w:val="16"/>
                <w:szCs w:val="22"/>
                <w:lang w:val="en-US"/>
              </w:rPr>
              <w:fldChar w:fldCharType="begin"/>
            </w:r>
            <w:r w:rsidRPr="00AC3109">
              <w:rPr>
                <w:sz w:val="16"/>
                <w:szCs w:val="22"/>
              </w:rPr>
              <w:instrText xml:space="preserve"> </w:instrText>
            </w:r>
            <w:r w:rsidRPr="00AC3109">
              <w:rPr>
                <w:sz w:val="16"/>
                <w:szCs w:val="22"/>
                <w:lang w:val="en-US"/>
              </w:rPr>
              <w:instrText>REF</w:instrText>
            </w:r>
            <w:r w:rsidRPr="00AC3109">
              <w:rPr>
                <w:sz w:val="16"/>
                <w:szCs w:val="22"/>
              </w:rPr>
              <w:instrText xml:space="preserve">  _</w:instrText>
            </w:r>
            <w:r w:rsidRPr="00AC3109">
              <w:rPr>
                <w:sz w:val="16"/>
                <w:szCs w:val="22"/>
                <w:lang w:val="en-US"/>
              </w:rPr>
              <w:instrText>Ref</w:instrText>
            </w:r>
            <w:r w:rsidRPr="00AC3109">
              <w:rPr>
                <w:sz w:val="16"/>
                <w:szCs w:val="22"/>
              </w:rPr>
              <w:instrText>499613849 \</w:instrText>
            </w:r>
            <w:r w:rsidRPr="00AC3109">
              <w:rPr>
                <w:sz w:val="16"/>
                <w:szCs w:val="22"/>
                <w:lang w:val="en-US"/>
              </w:rPr>
              <w:instrText>h</w:instrText>
            </w:r>
            <w:r w:rsidRPr="00AC3109">
              <w:rPr>
                <w:sz w:val="16"/>
                <w:szCs w:val="22"/>
              </w:rPr>
              <w:instrText xml:space="preserve"> \</w:instrText>
            </w:r>
            <w:r w:rsidRPr="00AC3109">
              <w:rPr>
                <w:sz w:val="16"/>
                <w:szCs w:val="22"/>
                <w:lang w:val="en-US"/>
              </w:rPr>
              <w:instrText>r</w:instrText>
            </w:r>
            <w:r w:rsidRPr="00AC3109">
              <w:rPr>
                <w:sz w:val="16"/>
                <w:szCs w:val="22"/>
              </w:rPr>
              <w:instrText xml:space="preserve"> \</w:instrText>
            </w:r>
            <w:r w:rsidRPr="00AC3109">
              <w:rPr>
                <w:sz w:val="16"/>
                <w:szCs w:val="22"/>
                <w:lang w:val="en-US"/>
              </w:rPr>
              <w:instrText>t</w:instrText>
            </w:r>
            <w:r w:rsidRPr="00AC3109">
              <w:rPr>
                <w:sz w:val="16"/>
                <w:szCs w:val="22"/>
              </w:rPr>
              <w:instrText xml:space="preserve">  \* </w:instrText>
            </w:r>
            <w:r w:rsidRPr="00AC3109">
              <w:rPr>
                <w:sz w:val="16"/>
                <w:szCs w:val="22"/>
                <w:lang w:val="en-US"/>
              </w:rPr>
              <w:instrText>MERGEFORMAT</w:instrText>
            </w:r>
            <w:r w:rsidRPr="00AC3109">
              <w:rPr>
                <w:sz w:val="16"/>
                <w:szCs w:val="22"/>
              </w:rPr>
              <w:instrText xml:space="preserve"> </w:instrText>
            </w:r>
            <w:r w:rsidRPr="00AC3109">
              <w:rPr>
                <w:sz w:val="16"/>
                <w:szCs w:val="22"/>
                <w:lang w:val="en-US"/>
              </w:rPr>
            </w:r>
            <w:r w:rsidRPr="00AC3109">
              <w:rPr>
                <w:sz w:val="16"/>
                <w:szCs w:val="22"/>
                <w:lang w:val="en-US"/>
              </w:rPr>
              <w:fldChar w:fldCharType="separate"/>
            </w:r>
            <w:r w:rsidRPr="00AC3109">
              <w:rPr>
                <w:sz w:val="16"/>
                <w:szCs w:val="22"/>
              </w:rPr>
              <w:t>0</w:t>
            </w:r>
            <w:r w:rsidRPr="00AC3109">
              <w:rPr>
                <w:sz w:val="16"/>
                <w:szCs w:val="22"/>
                <w:lang w:val="en-US"/>
              </w:rPr>
              <w:fldChar w:fldCharType="end"/>
            </w:r>
            <w:r w:rsidRPr="00AC3109">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7199F9" w14:textId="77777777" w:rsidR="00AC3109" w:rsidRPr="00AC3109" w:rsidRDefault="00AC3109" w:rsidP="00AC3109">
            <w:pPr>
              <w:spacing w:before="120"/>
              <w:jc w:val="center"/>
              <w:rPr>
                <w:sz w:val="16"/>
                <w:szCs w:val="22"/>
              </w:rPr>
            </w:pPr>
            <w:r w:rsidRPr="00AC3109">
              <w:rPr>
                <w:sz w:val="16"/>
                <w:szCs w:val="22"/>
              </w:rPr>
              <w:t xml:space="preserve">100 </w:t>
            </w:r>
          </w:p>
        </w:tc>
        <w:tc>
          <w:tcPr>
            <w:tcW w:w="1769" w:type="pct"/>
          </w:tcPr>
          <w:p w14:paraId="772CCA15" w14:textId="77777777" w:rsidR="00AC3109" w:rsidRPr="00AC3109" w:rsidRDefault="00AC3109" w:rsidP="00AC3109">
            <w:pPr>
              <w:spacing w:before="120"/>
              <w:jc w:val="center"/>
              <w:rPr>
                <w:sz w:val="16"/>
                <w:szCs w:val="22"/>
              </w:rPr>
            </w:pPr>
          </w:p>
          <w:p w14:paraId="0C5185A9" w14:textId="77777777" w:rsidR="00AC3109" w:rsidRPr="00AC3109" w:rsidRDefault="00AC3109" w:rsidP="00AC3109">
            <w:pPr>
              <w:spacing w:before="120"/>
              <w:rPr>
                <w:sz w:val="16"/>
                <w:szCs w:val="22"/>
              </w:rPr>
            </w:pPr>
            <w:r w:rsidRPr="00AC3109">
              <w:rPr>
                <w:sz w:val="16"/>
                <w:szCs w:val="22"/>
              </w:rPr>
              <w:t>Не применяется.</w:t>
            </w:r>
          </w:p>
        </w:tc>
      </w:tr>
      <w:tr w:rsidR="00AC3109" w:rsidRPr="00AC3109" w14:paraId="0B421D62" w14:textId="77777777" w:rsidTr="00AC3109">
        <w:tc>
          <w:tcPr>
            <w:tcW w:w="308" w:type="pct"/>
          </w:tcPr>
          <w:p w14:paraId="36173506"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35A08AA" w14:textId="77777777" w:rsidR="00AC3109" w:rsidRPr="00AC3109" w:rsidRDefault="00AC3109" w:rsidP="00AC3109">
            <w:pPr>
              <w:spacing w:before="120"/>
              <w:jc w:val="both"/>
              <w:rPr>
                <w:sz w:val="16"/>
                <w:szCs w:val="22"/>
              </w:rPr>
            </w:pPr>
            <w:r w:rsidRPr="00AC31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00B214D" w14:textId="77777777" w:rsidR="00AC3109" w:rsidRPr="00AC3109" w:rsidRDefault="00AC3109" w:rsidP="00AC3109">
            <w:pPr>
              <w:spacing w:before="120"/>
              <w:jc w:val="center"/>
              <w:rPr>
                <w:sz w:val="16"/>
                <w:szCs w:val="22"/>
              </w:rPr>
            </w:pPr>
            <w:r w:rsidRPr="00AC3109">
              <w:rPr>
                <w:sz w:val="16"/>
                <w:szCs w:val="22"/>
              </w:rPr>
              <w:t>100</w:t>
            </w:r>
          </w:p>
        </w:tc>
        <w:tc>
          <w:tcPr>
            <w:tcW w:w="1769" w:type="pct"/>
          </w:tcPr>
          <w:p w14:paraId="66093BA5"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8B4A83E" w14:textId="77777777" w:rsidTr="00AC3109">
        <w:tc>
          <w:tcPr>
            <w:tcW w:w="308" w:type="pct"/>
          </w:tcPr>
          <w:p w14:paraId="026DF66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F933B17" w14:textId="77777777" w:rsidR="00AC3109" w:rsidRPr="00AC3109" w:rsidRDefault="00AC3109" w:rsidP="00AC3109">
            <w:pPr>
              <w:spacing w:before="120"/>
              <w:jc w:val="both"/>
              <w:rPr>
                <w:sz w:val="16"/>
                <w:szCs w:val="22"/>
              </w:rPr>
            </w:pPr>
            <w:r w:rsidRPr="00AC3109">
              <w:rPr>
                <w:sz w:val="16"/>
                <w:szCs w:val="22"/>
              </w:rPr>
              <w:t xml:space="preserve">Обращение правоохранительных органов </w:t>
            </w:r>
            <w:r w:rsidRPr="00AC3109">
              <w:rPr>
                <w:bCs/>
                <w:iCs/>
                <w:sz w:val="16"/>
                <w:szCs w:val="22"/>
              </w:rPr>
              <w:t>Российской Федерации</w:t>
            </w:r>
            <w:r w:rsidRPr="00AC31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E4EC17D" w14:textId="77777777" w:rsidR="00AC3109" w:rsidRPr="00AC3109" w:rsidRDefault="00AC3109" w:rsidP="00AC3109">
            <w:pPr>
              <w:spacing w:before="120"/>
              <w:jc w:val="center"/>
              <w:rPr>
                <w:sz w:val="16"/>
                <w:szCs w:val="22"/>
              </w:rPr>
            </w:pPr>
            <w:r w:rsidRPr="00AC3109">
              <w:rPr>
                <w:sz w:val="16"/>
                <w:szCs w:val="22"/>
              </w:rPr>
              <w:t xml:space="preserve">50 </w:t>
            </w:r>
          </w:p>
        </w:tc>
        <w:tc>
          <w:tcPr>
            <w:tcW w:w="1769" w:type="pct"/>
          </w:tcPr>
          <w:p w14:paraId="0E61CAFB"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в отношении которого поступило обращение.</w:t>
            </w:r>
          </w:p>
        </w:tc>
      </w:tr>
      <w:tr w:rsidR="00AC3109" w:rsidRPr="00AC3109" w14:paraId="38312378" w14:textId="77777777" w:rsidTr="00AC3109">
        <w:tc>
          <w:tcPr>
            <w:tcW w:w="308" w:type="pct"/>
          </w:tcPr>
          <w:p w14:paraId="25A7410B"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C7719C4"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rPr>
              <w:t>Курение вне установленных в надлежащем порядке мест для курения.</w:t>
            </w:r>
          </w:p>
        </w:tc>
        <w:tc>
          <w:tcPr>
            <w:tcW w:w="692" w:type="pct"/>
          </w:tcPr>
          <w:p w14:paraId="202434B8"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28073962"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5ECDA94C" w14:textId="77777777" w:rsidTr="00AC3109">
        <w:tc>
          <w:tcPr>
            <w:tcW w:w="308" w:type="pct"/>
          </w:tcPr>
          <w:p w14:paraId="502A754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07E217F6" w14:textId="77777777" w:rsidR="00AC3109" w:rsidRPr="00AC3109" w:rsidRDefault="00AC3109" w:rsidP="00AC3109">
            <w:pPr>
              <w:widowControl w:val="0"/>
              <w:autoSpaceDE w:val="0"/>
              <w:autoSpaceDN w:val="0"/>
              <w:adjustRightInd w:val="0"/>
              <w:spacing w:before="120"/>
              <w:ind w:left="23"/>
              <w:jc w:val="both"/>
              <w:rPr>
                <w:sz w:val="16"/>
                <w:szCs w:val="22"/>
              </w:rPr>
            </w:pPr>
            <w:r w:rsidRPr="00AC3109">
              <w:rPr>
                <w:iCs/>
                <w:sz w:val="16"/>
                <w:szCs w:val="22"/>
              </w:rPr>
              <w:t xml:space="preserve">Курение в потенциально опасных элементах (участках) Объекта, которое может привести к прекращению нормального функционирования Объекта, его </w:t>
            </w:r>
            <w:r w:rsidRPr="00AC3109">
              <w:rPr>
                <w:iCs/>
                <w:sz w:val="16"/>
                <w:szCs w:val="22"/>
              </w:rPr>
              <w:lastRenderedPageBreak/>
              <w:t>повреждению или к аварии на Объекте.</w:t>
            </w:r>
          </w:p>
        </w:tc>
        <w:tc>
          <w:tcPr>
            <w:tcW w:w="692" w:type="pct"/>
          </w:tcPr>
          <w:p w14:paraId="07BDF2D1" w14:textId="77777777" w:rsidR="00AC3109" w:rsidRPr="00AC3109" w:rsidRDefault="00AC3109" w:rsidP="00AC3109">
            <w:pPr>
              <w:spacing w:before="120"/>
              <w:jc w:val="center"/>
              <w:rPr>
                <w:sz w:val="16"/>
                <w:szCs w:val="22"/>
              </w:rPr>
            </w:pPr>
            <w:r w:rsidRPr="00AC3109">
              <w:rPr>
                <w:sz w:val="16"/>
                <w:szCs w:val="22"/>
              </w:rPr>
              <w:lastRenderedPageBreak/>
              <w:t>50</w:t>
            </w:r>
          </w:p>
        </w:tc>
        <w:tc>
          <w:tcPr>
            <w:tcW w:w="1769" w:type="pct"/>
          </w:tcPr>
          <w:p w14:paraId="1D18E31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100DFEB" w14:textId="77777777" w:rsidTr="00AC3109">
        <w:tc>
          <w:tcPr>
            <w:tcW w:w="308" w:type="pct"/>
          </w:tcPr>
          <w:p w14:paraId="12E4B9A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BB3FF5B" w14:textId="77777777" w:rsidR="00AC3109" w:rsidRPr="00AC3109" w:rsidRDefault="00AC3109" w:rsidP="00AC3109">
            <w:pPr>
              <w:widowControl w:val="0"/>
              <w:autoSpaceDE w:val="0"/>
              <w:autoSpaceDN w:val="0"/>
              <w:adjustRightInd w:val="0"/>
              <w:spacing w:before="120"/>
              <w:ind w:left="23"/>
              <w:jc w:val="both"/>
              <w:rPr>
                <w:iCs/>
                <w:sz w:val="16"/>
                <w:szCs w:val="22"/>
              </w:rPr>
            </w:pPr>
            <w:r w:rsidRPr="00AC31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3583A45" w14:textId="77777777" w:rsidR="00AC3109" w:rsidRPr="00AC3109" w:rsidRDefault="00AC3109" w:rsidP="00AC3109">
            <w:pPr>
              <w:spacing w:before="120"/>
              <w:jc w:val="center"/>
              <w:rPr>
                <w:sz w:val="16"/>
                <w:szCs w:val="22"/>
              </w:rPr>
            </w:pPr>
            <w:r w:rsidRPr="00AC3109">
              <w:rPr>
                <w:sz w:val="16"/>
                <w:szCs w:val="22"/>
              </w:rPr>
              <w:t>2</w:t>
            </w:r>
          </w:p>
        </w:tc>
        <w:tc>
          <w:tcPr>
            <w:tcW w:w="1769" w:type="pct"/>
          </w:tcPr>
          <w:p w14:paraId="1AC05EC8" w14:textId="77777777" w:rsidR="00AC3109" w:rsidRPr="00AC3109" w:rsidRDefault="00AC3109" w:rsidP="00AC3109">
            <w:pPr>
              <w:spacing w:before="120"/>
              <w:rPr>
                <w:sz w:val="16"/>
                <w:szCs w:val="22"/>
              </w:rPr>
            </w:pPr>
            <w:r w:rsidRPr="00AC3109">
              <w:rPr>
                <w:sz w:val="16"/>
                <w:szCs w:val="22"/>
              </w:rPr>
              <w:t>Не применяется.</w:t>
            </w:r>
          </w:p>
        </w:tc>
      </w:tr>
    </w:tbl>
    <w:p w14:paraId="799B1C39" w14:textId="77777777" w:rsidR="00AC3109" w:rsidRPr="00AC3109" w:rsidRDefault="00AC3109" w:rsidP="00AC3109">
      <w:pPr>
        <w:spacing w:before="120"/>
        <w:jc w:val="both"/>
        <w:rPr>
          <w:sz w:val="22"/>
          <w:szCs w:val="22"/>
        </w:rPr>
      </w:pPr>
      <w:r w:rsidRPr="00AC3109">
        <w:rPr>
          <w:sz w:val="22"/>
          <w:szCs w:val="22"/>
        </w:rPr>
        <w:t xml:space="preserve">          </w:t>
      </w:r>
      <w:r w:rsidRPr="00AC3109">
        <w:rPr>
          <w:b/>
          <w:sz w:val="22"/>
          <w:szCs w:val="22"/>
        </w:rPr>
        <w:t>*</w:t>
      </w:r>
      <w:r w:rsidRPr="00AC3109">
        <w:rPr>
          <w:sz w:val="22"/>
          <w:szCs w:val="22"/>
        </w:rPr>
        <w:t xml:space="preserve"> За второе и каждое последующее нарушение размер штрафа удваивается на усмотрение Заказчика.</w:t>
      </w:r>
    </w:p>
    <w:p w14:paraId="4E96BF73" w14:textId="77777777" w:rsidR="00AC3109" w:rsidRPr="00AC3109" w:rsidRDefault="00AC3109" w:rsidP="00AC3109">
      <w:pPr>
        <w:spacing w:before="120"/>
        <w:ind w:firstLine="567"/>
        <w:jc w:val="both"/>
        <w:rPr>
          <w:sz w:val="22"/>
          <w:szCs w:val="22"/>
        </w:rPr>
      </w:pPr>
      <w:r w:rsidRPr="00AC3109">
        <w:rPr>
          <w:b/>
          <w:sz w:val="22"/>
          <w:szCs w:val="22"/>
        </w:rPr>
        <w:t>*</w:t>
      </w:r>
      <w:r w:rsidRPr="00AC31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3B8BA7" w14:textId="77777777" w:rsidR="00AC3109" w:rsidRPr="00AC3109" w:rsidRDefault="00AC3109" w:rsidP="00AC3109">
      <w:pPr>
        <w:tabs>
          <w:tab w:val="left" w:pos="284"/>
        </w:tabs>
        <w:spacing w:before="120"/>
        <w:ind w:left="4678"/>
        <w:jc w:val="center"/>
        <w:rPr>
          <w:b/>
          <w:sz w:val="22"/>
          <w:szCs w:val="22"/>
        </w:rPr>
      </w:pPr>
    </w:p>
    <w:p w14:paraId="6F693638" w14:textId="77777777" w:rsidR="00AC3109" w:rsidRPr="00AC3109" w:rsidRDefault="00AC3109" w:rsidP="00AC3109">
      <w:pPr>
        <w:numPr>
          <w:ilvl w:val="0"/>
          <w:numId w:val="16"/>
        </w:numPr>
        <w:spacing w:before="120" w:after="120" w:line="264" w:lineRule="auto"/>
        <w:ind w:left="502"/>
        <w:contextualSpacing/>
        <w:jc w:val="center"/>
        <w:rPr>
          <w:b/>
          <w:sz w:val="22"/>
          <w:szCs w:val="22"/>
        </w:rPr>
      </w:pPr>
      <w:r w:rsidRPr="00AC3109">
        <w:rPr>
          <w:b/>
          <w:sz w:val="22"/>
          <w:szCs w:val="22"/>
        </w:rPr>
        <w:t>Порядок фиксации нарушений, совершенных Подрядчиком (работниками Подрядчика, работниками Субподрядных организаций)</w:t>
      </w:r>
    </w:p>
    <w:p w14:paraId="3251F728" w14:textId="77777777" w:rsidR="00AC3109" w:rsidRPr="00AC3109" w:rsidRDefault="00AC3109" w:rsidP="00AC3109">
      <w:pPr>
        <w:numPr>
          <w:ilvl w:val="1"/>
          <w:numId w:val="16"/>
        </w:numPr>
        <w:tabs>
          <w:tab w:val="left" w:pos="709"/>
        </w:tabs>
        <w:spacing w:before="120" w:after="120" w:line="264" w:lineRule="auto"/>
        <w:ind w:left="0" w:firstLine="568"/>
        <w:contextualSpacing/>
        <w:jc w:val="both"/>
        <w:rPr>
          <w:b/>
          <w:i/>
          <w:color w:val="FF0000"/>
          <w:sz w:val="22"/>
          <w:szCs w:val="22"/>
        </w:rPr>
      </w:pPr>
      <w:r w:rsidRPr="00AC3109">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C3109">
        <w:rPr>
          <w:b/>
          <w:i/>
          <w:color w:val="000000"/>
          <w:sz w:val="22"/>
          <w:szCs w:val="22"/>
        </w:rPr>
        <w:t>форма Акта прилагается ОБРАЗЕЦ 1</w:t>
      </w:r>
      <w:r w:rsidRPr="00AC3109">
        <w:rPr>
          <w:b/>
          <w:sz w:val="22"/>
          <w:szCs w:val="22"/>
        </w:rPr>
        <w:t xml:space="preserve">). </w:t>
      </w:r>
    </w:p>
    <w:p w14:paraId="0D839A44" w14:textId="77777777" w:rsidR="00AC3109" w:rsidRPr="00AC3109" w:rsidRDefault="00AC3109" w:rsidP="00AC3109">
      <w:pPr>
        <w:numPr>
          <w:ilvl w:val="1"/>
          <w:numId w:val="16"/>
        </w:numPr>
        <w:tabs>
          <w:tab w:val="left" w:pos="709"/>
        </w:tabs>
        <w:spacing w:before="120" w:after="120" w:line="264" w:lineRule="auto"/>
        <w:ind w:left="0" w:firstLine="568"/>
        <w:contextualSpacing/>
        <w:jc w:val="both"/>
        <w:rPr>
          <w:sz w:val="22"/>
          <w:szCs w:val="22"/>
        </w:rPr>
      </w:pPr>
      <w:r w:rsidRPr="00AC31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C1E94A" w14:textId="77777777" w:rsidR="00AC3109" w:rsidRPr="00AC3109" w:rsidRDefault="00AC3109" w:rsidP="00AC3109">
      <w:pPr>
        <w:tabs>
          <w:tab w:val="left" w:pos="709"/>
        </w:tabs>
        <w:spacing w:before="120"/>
        <w:ind w:firstLine="568"/>
        <w:jc w:val="both"/>
        <w:rPr>
          <w:sz w:val="22"/>
          <w:szCs w:val="22"/>
        </w:rPr>
      </w:pPr>
      <w:r w:rsidRPr="00AC3109">
        <w:rPr>
          <w:sz w:val="22"/>
          <w:szCs w:val="22"/>
        </w:rPr>
        <w:t>8.3.  Требование к Акту проверки:</w:t>
      </w:r>
    </w:p>
    <w:p w14:paraId="061F7369"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9B271B"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8.3.2. В Акте проверки указывается на ведение/отсутствие фото или видеофиксации; </w:t>
      </w:r>
    </w:p>
    <w:p w14:paraId="7E383E33"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8.3.3. В Акте проверки описываются выявленные нарушения. </w:t>
      </w:r>
    </w:p>
    <w:p w14:paraId="4EB7336C" w14:textId="77777777" w:rsidR="00AC3109" w:rsidRPr="00AC3109" w:rsidRDefault="00AC3109" w:rsidP="00AC3109">
      <w:pPr>
        <w:tabs>
          <w:tab w:val="left" w:pos="709"/>
        </w:tabs>
        <w:spacing w:before="120"/>
        <w:ind w:firstLine="567"/>
        <w:jc w:val="both"/>
        <w:rPr>
          <w:sz w:val="22"/>
          <w:szCs w:val="22"/>
        </w:rPr>
      </w:pPr>
      <w:r w:rsidRPr="00AC3109">
        <w:rPr>
          <w:sz w:val="22"/>
          <w:szCs w:val="22"/>
        </w:rPr>
        <w:t>8.3.4. В Акте проверки указываются одни из следующих принятых мер для устранения нарушений:</w:t>
      </w:r>
    </w:p>
    <w:p w14:paraId="653C8AAD" w14:textId="77777777" w:rsidR="00AC3109" w:rsidRPr="00AC3109" w:rsidRDefault="00AC3109" w:rsidP="00AC3109">
      <w:pPr>
        <w:tabs>
          <w:tab w:val="left" w:pos="709"/>
        </w:tabs>
        <w:spacing w:before="120"/>
        <w:ind w:firstLine="567"/>
        <w:jc w:val="both"/>
        <w:rPr>
          <w:sz w:val="22"/>
          <w:szCs w:val="22"/>
        </w:rPr>
      </w:pPr>
      <w:r w:rsidRPr="00AC3109">
        <w:rPr>
          <w:sz w:val="22"/>
          <w:szCs w:val="22"/>
        </w:rPr>
        <w:t>-  нарушения устранены в ходе проверки;</w:t>
      </w:r>
    </w:p>
    <w:p w14:paraId="5EA103E2" w14:textId="77777777" w:rsidR="00AC3109" w:rsidRPr="00AC3109" w:rsidRDefault="00AC3109" w:rsidP="00AC3109">
      <w:pPr>
        <w:tabs>
          <w:tab w:val="left" w:pos="709"/>
        </w:tabs>
        <w:spacing w:before="120"/>
        <w:jc w:val="both"/>
        <w:rPr>
          <w:sz w:val="22"/>
          <w:szCs w:val="22"/>
        </w:rPr>
      </w:pPr>
      <w:r w:rsidRPr="00AC3109">
        <w:rPr>
          <w:sz w:val="22"/>
          <w:szCs w:val="22"/>
        </w:rPr>
        <w:t xml:space="preserve">          - нарушитель (-ли) отстранен (-ы) от выполнения работ и /или удалены с места производства работ;</w:t>
      </w:r>
    </w:p>
    <w:p w14:paraId="621EEAAA" w14:textId="77777777" w:rsidR="00AC3109" w:rsidRPr="00AC3109" w:rsidRDefault="00AC3109" w:rsidP="00AC3109">
      <w:pPr>
        <w:tabs>
          <w:tab w:val="left" w:pos="709"/>
        </w:tabs>
        <w:spacing w:before="120"/>
        <w:jc w:val="both"/>
        <w:rPr>
          <w:sz w:val="22"/>
          <w:szCs w:val="22"/>
        </w:rPr>
      </w:pPr>
      <w:r w:rsidRPr="00AC3109">
        <w:rPr>
          <w:sz w:val="22"/>
          <w:szCs w:val="22"/>
        </w:rPr>
        <w:t xml:space="preserve">          - работы остановлены.</w:t>
      </w:r>
    </w:p>
    <w:p w14:paraId="571D555F" w14:textId="77777777" w:rsidR="00AC3109" w:rsidRPr="00AC3109" w:rsidRDefault="00AC3109" w:rsidP="00AC3109">
      <w:pPr>
        <w:tabs>
          <w:tab w:val="left" w:pos="567"/>
        </w:tabs>
        <w:spacing w:before="120"/>
        <w:jc w:val="both"/>
        <w:rPr>
          <w:sz w:val="22"/>
          <w:szCs w:val="22"/>
        </w:rPr>
      </w:pPr>
      <w:r w:rsidRPr="00AC3109">
        <w:rPr>
          <w:sz w:val="22"/>
          <w:szCs w:val="22"/>
        </w:rPr>
        <w:t xml:space="preserve">  8.3.5. </w:t>
      </w:r>
      <w:r w:rsidRPr="00AC3109">
        <w:t xml:space="preserve"> </w:t>
      </w:r>
      <w:r w:rsidRPr="00AC31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100A5" w14:textId="77777777" w:rsidR="00AC3109" w:rsidRPr="00AC3109" w:rsidRDefault="00AC3109" w:rsidP="00AC3109">
      <w:pPr>
        <w:tabs>
          <w:tab w:val="left" w:pos="709"/>
        </w:tabs>
        <w:spacing w:before="120"/>
        <w:jc w:val="both"/>
        <w:rPr>
          <w:sz w:val="22"/>
          <w:szCs w:val="22"/>
        </w:rPr>
      </w:pPr>
      <w:r w:rsidRPr="00AC3109">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3627954" w14:textId="77777777" w:rsidR="00AC3109" w:rsidRPr="00AC3109" w:rsidRDefault="00AC3109" w:rsidP="00AC3109">
      <w:pPr>
        <w:spacing w:before="120"/>
        <w:jc w:val="center"/>
        <w:rPr>
          <w:b/>
          <w:sz w:val="22"/>
          <w:szCs w:val="22"/>
        </w:rPr>
      </w:pPr>
      <w:r w:rsidRPr="00AC3109">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3D57EFB" w14:textId="77777777" w:rsidR="00AC3109" w:rsidRPr="00AC3109" w:rsidRDefault="00AC3109" w:rsidP="00AC3109">
      <w:pPr>
        <w:tabs>
          <w:tab w:val="left" w:pos="851"/>
        </w:tabs>
        <w:spacing w:before="120"/>
        <w:ind w:firstLine="709"/>
        <w:jc w:val="both"/>
        <w:rPr>
          <w:sz w:val="22"/>
          <w:szCs w:val="22"/>
        </w:rPr>
      </w:pPr>
      <w:r w:rsidRPr="00AC3109">
        <w:rPr>
          <w:sz w:val="22"/>
          <w:szCs w:val="22"/>
        </w:rPr>
        <w:lastRenderedPageBreak/>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0753993"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C2EA6CD" w14:textId="77777777" w:rsidR="00AC3109" w:rsidRPr="00B71DAD" w:rsidRDefault="00AC3109" w:rsidP="00AC3109">
      <w:pPr>
        <w:tabs>
          <w:tab w:val="left" w:pos="851"/>
        </w:tabs>
        <w:spacing w:before="120"/>
        <w:ind w:firstLine="709"/>
        <w:jc w:val="both"/>
        <w:rPr>
          <w:sz w:val="22"/>
          <w:szCs w:val="22"/>
        </w:rPr>
      </w:pPr>
      <w:r w:rsidRPr="00AC3109">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w:t>
      </w:r>
      <w:r w:rsidRPr="00B71DAD">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4C1DD9D" w14:textId="77777777" w:rsidR="00AC3109" w:rsidRPr="00B71DAD" w:rsidRDefault="00AC3109" w:rsidP="00AC3109">
      <w:pPr>
        <w:widowControl w:val="0"/>
        <w:tabs>
          <w:tab w:val="left" w:pos="1080"/>
        </w:tabs>
        <w:autoSpaceDE w:val="0"/>
        <w:autoSpaceDN w:val="0"/>
        <w:adjustRightInd w:val="0"/>
        <w:ind w:firstLine="567"/>
        <w:jc w:val="both"/>
        <w:rPr>
          <w:rFonts w:eastAsia="Calibri"/>
          <w:sz w:val="22"/>
          <w:szCs w:val="22"/>
        </w:rPr>
      </w:pPr>
      <w:r w:rsidRPr="00B71DAD">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C5FB363" w14:textId="77777777" w:rsidR="00AC3109" w:rsidRPr="00B71DAD" w:rsidRDefault="00AC3109" w:rsidP="00AC3109">
      <w:pPr>
        <w:widowControl w:val="0"/>
        <w:tabs>
          <w:tab w:val="left" w:pos="1080"/>
        </w:tabs>
        <w:autoSpaceDE w:val="0"/>
        <w:autoSpaceDN w:val="0"/>
        <w:adjustRightInd w:val="0"/>
        <w:ind w:firstLine="567"/>
        <w:jc w:val="both"/>
        <w:rPr>
          <w:i/>
          <w:sz w:val="22"/>
          <w:szCs w:val="22"/>
        </w:rPr>
      </w:pPr>
    </w:p>
    <w:p w14:paraId="7E71D79E" w14:textId="77777777" w:rsidR="00AC3109" w:rsidRPr="00B71DAD" w:rsidRDefault="00AC3109" w:rsidP="00AC3109">
      <w:pPr>
        <w:widowControl w:val="0"/>
        <w:autoSpaceDE w:val="0"/>
        <w:autoSpaceDN w:val="0"/>
        <w:adjustRightInd w:val="0"/>
        <w:jc w:val="center"/>
        <w:rPr>
          <w:b/>
          <w:i/>
          <w:sz w:val="22"/>
          <w:szCs w:val="22"/>
        </w:rPr>
      </w:pPr>
      <w:r w:rsidRPr="00B71DAD">
        <w:rPr>
          <w:b/>
          <w:sz w:val="22"/>
          <w:szCs w:val="22"/>
        </w:rPr>
        <w:t>10. Заключительные положения</w:t>
      </w:r>
    </w:p>
    <w:p w14:paraId="7069D5EF" w14:textId="77777777" w:rsidR="00AC3109" w:rsidRPr="00AC3109" w:rsidRDefault="00AC3109" w:rsidP="00AC3109">
      <w:pPr>
        <w:widowControl w:val="0"/>
        <w:tabs>
          <w:tab w:val="left" w:pos="1080"/>
        </w:tabs>
        <w:autoSpaceDE w:val="0"/>
        <w:autoSpaceDN w:val="0"/>
        <w:adjustRightInd w:val="0"/>
        <w:jc w:val="both"/>
        <w:rPr>
          <w:sz w:val="22"/>
          <w:szCs w:val="22"/>
        </w:rPr>
      </w:pPr>
      <w:r w:rsidRPr="00B71DAD">
        <w:rPr>
          <w:sz w:val="22"/>
          <w:szCs w:val="22"/>
        </w:rPr>
        <w:tab/>
        <w:t>10.1.  Вне зависимости от иных положений Договора устанавливается, что в отношении своего персонала и персонала Субподрядных</w:t>
      </w:r>
      <w:r w:rsidRPr="00AC3109">
        <w:rPr>
          <w:sz w:val="22"/>
          <w:szCs w:val="22"/>
        </w:rPr>
        <w:t xml:space="preserve">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4136AD" w14:textId="77777777" w:rsidR="00AC3109" w:rsidRPr="00AC3109" w:rsidRDefault="00AC3109" w:rsidP="00AC3109">
      <w:pPr>
        <w:widowControl w:val="0"/>
        <w:tabs>
          <w:tab w:val="left" w:pos="1080"/>
        </w:tabs>
        <w:autoSpaceDE w:val="0"/>
        <w:autoSpaceDN w:val="0"/>
        <w:adjustRightInd w:val="0"/>
        <w:jc w:val="both"/>
        <w:rPr>
          <w:sz w:val="22"/>
          <w:szCs w:val="22"/>
        </w:rPr>
      </w:pPr>
    </w:p>
    <w:p w14:paraId="0BDB4046" w14:textId="77777777" w:rsidR="00AC3109" w:rsidRPr="00AC3109" w:rsidRDefault="00AC3109" w:rsidP="00AC3109">
      <w:pPr>
        <w:widowControl w:val="0"/>
        <w:tabs>
          <w:tab w:val="left" w:pos="1080"/>
        </w:tabs>
        <w:autoSpaceDE w:val="0"/>
        <w:autoSpaceDN w:val="0"/>
        <w:adjustRightInd w:val="0"/>
        <w:jc w:val="both"/>
        <w:rPr>
          <w:b/>
          <w:i/>
          <w:sz w:val="22"/>
          <w:szCs w:val="22"/>
        </w:rPr>
      </w:pPr>
      <w:r w:rsidRPr="00AC3109">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53D8475" w14:textId="77777777" w:rsidR="00AC3109" w:rsidRPr="00AC3109" w:rsidRDefault="00AC3109" w:rsidP="00AC3109">
      <w:pPr>
        <w:widowControl w:val="0"/>
        <w:autoSpaceDE w:val="0"/>
        <w:autoSpaceDN w:val="0"/>
        <w:adjustRightInd w:val="0"/>
        <w:spacing w:after="120"/>
        <w:ind w:left="360"/>
        <w:jc w:val="center"/>
        <w:rPr>
          <w:i/>
          <w:color w:val="FF0000"/>
          <w:sz w:val="22"/>
          <w:szCs w:val="22"/>
        </w:rPr>
      </w:pPr>
    </w:p>
    <w:p w14:paraId="540F8433" w14:textId="77777777" w:rsidR="00AC3109" w:rsidRPr="00AC3109" w:rsidRDefault="00AC3109" w:rsidP="00AC3109">
      <w:pPr>
        <w:widowControl w:val="0"/>
        <w:autoSpaceDE w:val="0"/>
        <w:autoSpaceDN w:val="0"/>
        <w:adjustRightInd w:val="0"/>
        <w:spacing w:after="120"/>
        <w:jc w:val="center"/>
        <w:rPr>
          <w:b/>
          <w:sz w:val="22"/>
          <w:szCs w:val="22"/>
        </w:rPr>
      </w:pPr>
      <w:r w:rsidRPr="00AC3109">
        <w:rPr>
          <w:b/>
          <w:sz w:val="22"/>
          <w:szCs w:val="22"/>
        </w:rPr>
        <w:t>11. Подписи Сторон</w:t>
      </w:r>
    </w:p>
    <w:p w14:paraId="724F7091" w14:textId="77777777" w:rsidR="00AC3109" w:rsidRPr="00AC3109" w:rsidRDefault="00AC3109" w:rsidP="00AC3109">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AC3109" w:rsidRPr="00AC3109" w14:paraId="0E81EA1C" w14:textId="77777777" w:rsidTr="00AC3109">
        <w:trPr>
          <w:trHeight w:val="1134"/>
        </w:trPr>
        <w:tc>
          <w:tcPr>
            <w:tcW w:w="4678" w:type="dxa"/>
          </w:tcPr>
          <w:p w14:paraId="6C9E54EC" w14:textId="77777777" w:rsidR="00AC3109" w:rsidRPr="00AC3109" w:rsidRDefault="00AC3109" w:rsidP="00AC3109">
            <w:pPr>
              <w:widowControl w:val="0"/>
              <w:jc w:val="both"/>
              <w:rPr>
                <w:b/>
                <w:sz w:val="22"/>
                <w:szCs w:val="22"/>
              </w:rPr>
            </w:pPr>
            <w:r w:rsidRPr="00AC3109">
              <w:rPr>
                <w:b/>
                <w:sz w:val="22"/>
                <w:szCs w:val="22"/>
              </w:rPr>
              <w:t>Подрядчик:</w:t>
            </w:r>
          </w:p>
          <w:p w14:paraId="112CD175" w14:textId="77777777" w:rsidR="00AC3109" w:rsidRPr="00AC3109" w:rsidRDefault="00AC3109" w:rsidP="00AC3109">
            <w:pPr>
              <w:widowControl w:val="0"/>
              <w:jc w:val="both"/>
              <w:rPr>
                <w:b/>
                <w:sz w:val="22"/>
                <w:szCs w:val="22"/>
              </w:rPr>
            </w:pPr>
          </w:p>
          <w:p w14:paraId="7F6C2262" w14:textId="77777777" w:rsidR="00AC3109" w:rsidRPr="00AC3109" w:rsidRDefault="00AC3109" w:rsidP="00AC3109">
            <w:pPr>
              <w:widowControl w:val="0"/>
              <w:jc w:val="both"/>
              <w:rPr>
                <w:b/>
                <w:sz w:val="22"/>
                <w:szCs w:val="22"/>
              </w:rPr>
            </w:pPr>
          </w:p>
          <w:p w14:paraId="7270023C" w14:textId="77777777" w:rsidR="00AC3109" w:rsidRPr="00AC3109" w:rsidRDefault="00AC3109" w:rsidP="00AC3109">
            <w:pPr>
              <w:widowControl w:val="0"/>
              <w:jc w:val="both"/>
              <w:rPr>
                <w:b/>
                <w:sz w:val="22"/>
                <w:szCs w:val="22"/>
              </w:rPr>
            </w:pPr>
            <w:r w:rsidRPr="00AC3109">
              <w:rPr>
                <w:b/>
                <w:sz w:val="22"/>
                <w:szCs w:val="22"/>
              </w:rPr>
              <w:t>___________________/______________/</w:t>
            </w:r>
          </w:p>
        </w:tc>
        <w:tc>
          <w:tcPr>
            <w:tcW w:w="4751" w:type="dxa"/>
          </w:tcPr>
          <w:p w14:paraId="4E12A2B8" w14:textId="77777777" w:rsidR="00AC3109" w:rsidRPr="00AC3109" w:rsidRDefault="00AC3109" w:rsidP="00AC3109">
            <w:pPr>
              <w:widowControl w:val="0"/>
              <w:jc w:val="both"/>
              <w:rPr>
                <w:b/>
                <w:sz w:val="22"/>
                <w:szCs w:val="22"/>
              </w:rPr>
            </w:pPr>
            <w:r w:rsidRPr="00AC3109">
              <w:rPr>
                <w:b/>
                <w:sz w:val="22"/>
                <w:szCs w:val="22"/>
              </w:rPr>
              <w:t>Заказчик:</w:t>
            </w:r>
          </w:p>
          <w:p w14:paraId="3BF94E7A" w14:textId="77777777" w:rsidR="00AC3109" w:rsidRPr="00AC3109" w:rsidRDefault="00AC3109" w:rsidP="00AC3109">
            <w:pPr>
              <w:widowControl w:val="0"/>
              <w:jc w:val="both"/>
              <w:rPr>
                <w:b/>
                <w:sz w:val="22"/>
                <w:szCs w:val="22"/>
              </w:rPr>
            </w:pPr>
          </w:p>
          <w:p w14:paraId="66446BCB" w14:textId="77777777" w:rsidR="00AC3109" w:rsidRPr="00AC3109" w:rsidRDefault="00AC3109" w:rsidP="00AC3109">
            <w:pPr>
              <w:widowControl w:val="0"/>
              <w:jc w:val="both"/>
              <w:rPr>
                <w:b/>
                <w:sz w:val="22"/>
                <w:szCs w:val="22"/>
              </w:rPr>
            </w:pPr>
          </w:p>
          <w:p w14:paraId="69E843E7" w14:textId="77777777" w:rsidR="00AC3109" w:rsidRPr="00AC3109" w:rsidRDefault="00AC3109" w:rsidP="00AC3109">
            <w:pPr>
              <w:widowControl w:val="0"/>
              <w:jc w:val="both"/>
              <w:rPr>
                <w:b/>
                <w:sz w:val="22"/>
                <w:szCs w:val="22"/>
              </w:rPr>
            </w:pPr>
            <w:r w:rsidRPr="00AC3109">
              <w:rPr>
                <w:b/>
                <w:sz w:val="22"/>
                <w:szCs w:val="22"/>
              </w:rPr>
              <w:t>___________________/______________/</w:t>
            </w:r>
          </w:p>
        </w:tc>
      </w:tr>
    </w:tbl>
    <w:p w14:paraId="28FEEAF2" w14:textId="77777777" w:rsidR="00AC3109" w:rsidRPr="00AC3109" w:rsidRDefault="00AC3109" w:rsidP="00AC3109">
      <w:pPr>
        <w:widowControl w:val="0"/>
        <w:rPr>
          <w:b/>
          <w:i/>
          <w:sz w:val="22"/>
          <w:szCs w:val="22"/>
        </w:rPr>
        <w:sectPr w:rsidR="00AC3109" w:rsidRPr="00AC3109" w:rsidSect="00AC3109">
          <w:pgSz w:w="11906" w:h="16838" w:code="9"/>
          <w:pgMar w:top="1134" w:right="851" w:bottom="1134" w:left="1701" w:header="709" w:footer="709" w:gutter="0"/>
          <w:cols w:space="708"/>
          <w:docGrid w:linePitch="360"/>
        </w:sectPr>
      </w:pPr>
    </w:p>
    <w:p w14:paraId="56881749" w14:textId="14F94AF0" w:rsidR="00AC3109" w:rsidRDefault="00B71DAD" w:rsidP="00AC3109">
      <w:pPr>
        <w:jc w:val="right"/>
      </w:pPr>
      <w:r>
        <w:lastRenderedPageBreak/>
        <w:t>Приложение № 1 к Приложению № 12 к Договору</w:t>
      </w:r>
    </w:p>
    <w:p w14:paraId="3BBE5B18" w14:textId="77777777" w:rsidR="00B71DAD" w:rsidRPr="00AC3109" w:rsidRDefault="00B71DAD" w:rsidP="00AC3109">
      <w:pPr>
        <w:jc w:val="right"/>
      </w:pPr>
    </w:p>
    <w:p w14:paraId="3DF22F66" w14:textId="77777777" w:rsidR="00AC3109" w:rsidRPr="00B71DAD" w:rsidRDefault="00AC3109" w:rsidP="00AC3109">
      <w:pPr>
        <w:jc w:val="right"/>
        <w:rPr>
          <w:rFonts w:eastAsia="Calibri"/>
        </w:rPr>
      </w:pPr>
      <w:r w:rsidRPr="00AC3109">
        <w:rPr>
          <w:sz w:val="28"/>
          <w:szCs w:val="28"/>
        </w:rPr>
        <w:t xml:space="preserve">      </w:t>
      </w:r>
      <w:r w:rsidRPr="00B71DAD">
        <w:t xml:space="preserve">ОБРАЗЕЦ № 1     </w:t>
      </w:r>
    </w:p>
    <w:p w14:paraId="0F113AC4" w14:textId="77777777" w:rsidR="00AC3109" w:rsidRPr="00B71DAD" w:rsidRDefault="00AC3109" w:rsidP="00AC3109">
      <w:pPr>
        <w:jc w:val="center"/>
        <w:rPr>
          <w:b/>
        </w:rPr>
      </w:pPr>
      <w:r w:rsidRPr="00B71DAD">
        <w:rPr>
          <w:b/>
        </w:rPr>
        <w:t xml:space="preserve">АКТ № </w:t>
      </w:r>
    </w:p>
    <w:p w14:paraId="23083B76" w14:textId="77777777" w:rsidR="00AC3109" w:rsidRPr="00B71DAD" w:rsidRDefault="00AC3109" w:rsidP="00AC3109">
      <w:pPr>
        <w:jc w:val="center"/>
        <w:rPr>
          <w:b/>
        </w:rPr>
      </w:pPr>
      <w:r w:rsidRPr="00B71DAD">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DDDD192" w14:textId="77777777" w:rsidR="00AC3109" w:rsidRPr="00B71DAD" w:rsidRDefault="00AC3109" w:rsidP="00AC3109">
      <w:pPr>
        <w:jc w:val="center"/>
        <w:rPr>
          <w:b/>
        </w:rPr>
      </w:pPr>
      <w:r w:rsidRPr="00B71DAD">
        <w:rPr>
          <w:b/>
        </w:rPr>
        <w:t>_________________________________________№ _________от  «____»___________20___</w:t>
      </w:r>
    </w:p>
    <w:p w14:paraId="11BD8E41" w14:textId="77777777" w:rsidR="00AC3109" w:rsidRPr="00B71DAD" w:rsidRDefault="00AC3109" w:rsidP="00AC3109">
      <w:pPr>
        <w:rPr>
          <w:vertAlign w:val="subscript"/>
        </w:rPr>
      </w:pPr>
      <w:r w:rsidRPr="00B71DAD">
        <w:rPr>
          <w:vertAlign w:val="subscript"/>
        </w:rPr>
        <w:t xml:space="preserve">                                            (указать наименование договора)</w:t>
      </w:r>
    </w:p>
    <w:p w14:paraId="300720A4" w14:textId="77777777" w:rsidR="00AC3109" w:rsidRPr="00B71DAD" w:rsidRDefault="00AC3109" w:rsidP="00AC3109">
      <w:pPr>
        <w:jc w:val="center"/>
        <w:rPr>
          <w:b/>
        </w:rPr>
      </w:pPr>
      <w:r w:rsidRPr="00B71DAD">
        <w:rPr>
          <w:b/>
        </w:rPr>
        <w:t>между_______________________________________________________________________</w:t>
      </w:r>
    </w:p>
    <w:p w14:paraId="1C7C02EE" w14:textId="77777777" w:rsidR="00AC3109" w:rsidRPr="00B71DAD" w:rsidRDefault="00AC3109" w:rsidP="00AC3109">
      <w:pPr>
        <w:jc w:val="center"/>
        <w:rPr>
          <w:vertAlign w:val="subscript"/>
        </w:rPr>
      </w:pPr>
      <w:r w:rsidRPr="00B71DAD">
        <w:rPr>
          <w:vertAlign w:val="subscript"/>
        </w:rPr>
        <w:t>(указать наименования сторон)</w:t>
      </w:r>
    </w:p>
    <w:p w14:paraId="5C8925A6" w14:textId="77777777" w:rsidR="00AC3109" w:rsidRPr="00B71DAD" w:rsidRDefault="00AC3109" w:rsidP="00AC3109">
      <w:pPr>
        <w:jc w:val="center"/>
        <w:rPr>
          <w:b/>
          <w:sz w:val="24"/>
          <w:szCs w:val="24"/>
        </w:rPr>
      </w:pPr>
    </w:p>
    <w:p w14:paraId="14762C32" w14:textId="77777777" w:rsidR="00AC3109" w:rsidRPr="00B71DAD" w:rsidRDefault="00AC3109" w:rsidP="00AC3109">
      <w:pPr>
        <w:jc w:val="both"/>
        <w:rPr>
          <w:sz w:val="23"/>
          <w:szCs w:val="23"/>
        </w:rPr>
      </w:pPr>
      <w:r w:rsidRPr="00B71DAD">
        <w:rPr>
          <w:sz w:val="23"/>
          <w:szCs w:val="23"/>
        </w:rPr>
        <w:t>«     » ____________ 20___г.  ___:__ч.</w:t>
      </w:r>
    </w:p>
    <w:p w14:paraId="148A3A4E" w14:textId="77777777" w:rsidR="00AC3109" w:rsidRPr="00AC3109" w:rsidRDefault="00AC3109" w:rsidP="00AC3109">
      <w:pPr>
        <w:jc w:val="both"/>
        <w:rPr>
          <w:sz w:val="23"/>
          <w:szCs w:val="23"/>
        </w:rPr>
      </w:pPr>
      <w:r w:rsidRPr="00B71D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15EB8866"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07DC5E2A" w14:textId="77777777" w:rsidR="00AC3109" w:rsidRPr="00AC3109" w:rsidRDefault="00AC3109" w:rsidP="00AC3109">
      <w:pPr>
        <w:jc w:val="both"/>
        <w:rPr>
          <w:sz w:val="23"/>
          <w:szCs w:val="23"/>
        </w:rPr>
      </w:pPr>
      <w:r w:rsidRPr="00AC3109">
        <w:rPr>
          <w:sz w:val="23"/>
          <w:szCs w:val="23"/>
        </w:rPr>
        <w:t>Работы выполняются по наряду (распоряжению) № ________________________________</w:t>
      </w:r>
    </w:p>
    <w:p w14:paraId="2C15321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42EBAF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FC6D105" w14:textId="77777777" w:rsidR="00AC3109" w:rsidRPr="00AC3109" w:rsidRDefault="00AC3109" w:rsidP="00AC3109">
      <w:pPr>
        <w:rPr>
          <w:sz w:val="23"/>
          <w:szCs w:val="23"/>
        </w:rPr>
      </w:pPr>
      <w:r w:rsidRPr="00AC3109">
        <w:rPr>
          <w:sz w:val="23"/>
          <w:szCs w:val="23"/>
        </w:rPr>
        <w:t>Комиссия в составе:</w:t>
      </w:r>
    </w:p>
    <w:p w14:paraId="194D975E" w14:textId="77777777" w:rsidR="00AC3109" w:rsidRPr="00AC3109" w:rsidRDefault="00AC3109" w:rsidP="00AC3109">
      <w:pPr>
        <w:jc w:val="center"/>
        <w:rPr>
          <w:sz w:val="23"/>
          <w:szCs w:val="23"/>
        </w:rPr>
      </w:pPr>
      <w:r w:rsidRPr="00AC3109">
        <w:rPr>
          <w:sz w:val="23"/>
          <w:szCs w:val="23"/>
        </w:rPr>
        <w:t xml:space="preserve">                            ______________________________________________________________</w:t>
      </w:r>
    </w:p>
    <w:p w14:paraId="50B4AFDD" w14:textId="77777777" w:rsidR="00AC3109" w:rsidRPr="00AC3109" w:rsidRDefault="00AC3109" w:rsidP="00AC3109">
      <w:pPr>
        <w:jc w:val="both"/>
        <w:rPr>
          <w:sz w:val="23"/>
          <w:szCs w:val="23"/>
        </w:rPr>
      </w:pPr>
      <w:r w:rsidRPr="00AC3109">
        <w:rPr>
          <w:sz w:val="23"/>
          <w:szCs w:val="23"/>
        </w:rPr>
        <w:t xml:space="preserve">                                                           (Ф.И.О. должность)</w:t>
      </w:r>
    </w:p>
    <w:p w14:paraId="3ECB8C66" w14:textId="77777777" w:rsidR="00AC3109" w:rsidRPr="00AC3109" w:rsidRDefault="00AC3109" w:rsidP="00AC3109">
      <w:pPr>
        <w:jc w:val="both"/>
        <w:rPr>
          <w:sz w:val="23"/>
          <w:szCs w:val="23"/>
        </w:rPr>
      </w:pPr>
      <w:r w:rsidRPr="00AC3109">
        <w:rPr>
          <w:sz w:val="23"/>
          <w:szCs w:val="23"/>
        </w:rPr>
        <w:t xml:space="preserve">                               ______________________________________________________________</w:t>
      </w:r>
    </w:p>
    <w:p w14:paraId="21D5FA1A" w14:textId="77777777" w:rsidR="00AC3109" w:rsidRPr="00AC3109" w:rsidRDefault="00AC3109" w:rsidP="00AC3109">
      <w:pPr>
        <w:jc w:val="both"/>
        <w:rPr>
          <w:sz w:val="23"/>
          <w:szCs w:val="23"/>
        </w:rPr>
      </w:pPr>
      <w:r w:rsidRPr="00AC3109">
        <w:rPr>
          <w:sz w:val="23"/>
          <w:szCs w:val="23"/>
        </w:rPr>
        <w:t xml:space="preserve">                                                            (Ф.И.О. должность)</w:t>
      </w:r>
    </w:p>
    <w:p w14:paraId="28E87124" w14:textId="77777777" w:rsidR="00AC3109" w:rsidRPr="00AC3109" w:rsidRDefault="00AC3109" w:rsidP="00AC3109">
      <w:pPr>
        <w:jc w:val="both"/>
        <w:rPr>
          <w:sz w:val="23"/>
          <w:szCs w:val="23"/>
        </w:rPr>
      </w:pPr>
      <w:r w:rsidRPr="00AC3109">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AC3109" w:rsidRPr="00AC3109" w14:paraId="05C145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tcPr>
          <w:p w14:paraId="784946AB" w14:textId="77777777" w:rsidR="00AC3109" w:rsidRPr="00AC3109" w:rsidRDefault="00AC3109" w:rsidP="00AC3109">
            <w:pPr>
              <w:jc w:val="both"/>
              <w:rPr>
                <w:sz w:val="23"/>
                <w:szCs w:val="23"/>
              </w:rPr>
            </w:pPr>
            <w:r w:rsidRPr="00AC3109">
              <w:rPr>
                <w:sz w:val="23"/>
                <w:szCs w:val="23"/>
              </w:rPr>
              <w:t>№ п/п</w:t>
            </w:r>
          </w:p>
          <w:p w14:paraId="2E291119" w14:textId="77777777" w:rsidR="00AC3109" w:rsidRPr="00AC3109" w:rsidRDefault="00AC3109" w:rsidP="00AC3109">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881B309" w14:textId="77777777" w:rsidR="00AC3109" w:rsidRPr="00AC3109" w:rsidRDefault="00AC3109" w:rsidP="00AC3109">
            <w:pPr>
              <w:jc w:val="center"/>
              <w:rPr>
                <w:sz w:val="23"/>
                <w:szCs w:val="23"/>
              </w:rPr>
            </w:pPr>
            <w:r w:rsidRPr="00AC3109">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BE6100" w14:textId="77777777" w:rsidR="00AC3109" w:rsidRPr="00AC3109" w:rsidRDefault="00AC3109" w:rsidP="00AC3109">
            <w:pPr>
              <w:jc w:val="center"/>
              <w:rPr>
                <w:sz w:val="23"/>
                <w:szCs w:val="23"/>
              </w:rPr>
            </w:pPr>
            <w:r w:rsidRPr="00AC3109">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C9BF2DF" w14:textId="77777777" w:rsidR="00AC3109" w:rsidRPr="00AC3109" w:rsidRDefault="00AC3109" w:rsidP="00AC3109">
            <w:pPr>
              <w:jc w:val="center"/>
              <w:rPr>
                <w:sz w:val="23"/>
                <w:szCs w:val="23"/>
              </w:rPr>
            </w:pPr>
            <w:r w:rsidRPr="00AC3109">
              <w:rPr>
                <w:sz w:val="23"/>
                <w:szCs w:val="23"/>
              </w:rPr>
              <w:t>Ф.И.О. нарушителя,  подрядная организация</w:t>
            </w:r>
          </w:p>
        </w:tc>
      </w:tr>
      <w:tr w:rsidR="00AC3109" w:rsidRPr="00AC3109" w14:paraId="21AF37B7" w14:textId="77777777" w:rsidTr="00AC310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A1AB50" w14:textId="77777777" w:rsidR="00AC3109" w:rsidRPr="00AC3109" w:rsidRDefault="00AC3109" w:rsidP="00AC3109">
            <w:pPr>
              <w:jc w:val="both"/>
              <w:rPr>
                <w:rFonts w:cs="Calibri"/>
                <w:sz w:val="23"/>
                <w:szCs w:val="23"/>
              </w:rPr>
            </w:pPr>
            <w:r w:rsidRPr="00AC3109">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F360436" w14:textId="77777777" w:rsidR="00AC3109" w:rsidRPr="00AC3109" w:rsidRDefault="00AC3109" w:rsidP="00AC3109">
            <w:pPr>
              <w:jc w:val="center"/>
              <w:rPr>
                <w:rFonts w:cs="Calibri"/>
                <w:sz w:val="23"/>
                <w:szCs w:val="23"/>
              </w:rPr>
            </w:pPr>
            <w:r w:rsidRPr="00AC3109">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4C77E4" w14:textId="77777777" w:rsidR="00AC3109" w:rsidRPr="00AC3109" w:rsidRDefault="00AC3109" w:rsidP="00AC3109">
            <w:pPr>
              <w:jc w:val="center"/>
              <w:rPr>
                <w:rFonts w:cs="Calibri"/>
                <w:sz w:val="23"/>
                <w:szCs w:val="23"/>
              </w:rPr>
            </w:pPr>
            <w:r w:rsidRPr="00AC3109">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A02B70" w14:textId="77777777" w:rsidR="00AC3109" w:rsidRPr="00AC3109" w:rsidRDefault="00AC3109" w:rsidP="00AC3109">
            <w:pPr>
              <w:jc w:val="center"/>
              <w:rPr>
                <w:rFonts w:cs="Calibri"/>
                <w:sz w:val="23"/>
                <w:szCs w:val="23"/>
              </w:rPr>
            </w:pPr>
            <w:r w:rsidRPr="00AC3109">
              <w:rPr>
                <w:rFonts w:cs="Calibri"/>
                <w:sz w:val="23"/>
                <w:szCs w:val="23"/>
              </w:rPr>
              <w:t>4</w:t>
            </w:r>
          </w:p>
        </w:tc>
      </w:tr>
      <w:tr w:rsidR="00AC3109" w:rsidRPr="00AC3109" w14:paraId="0528863F" w14:textId="77777777" w:rsidTr="00AC3109">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91AA8" w14:textId="77777777" w:rsidR="00AC3109" w:rsidRPr="00AC3109" w:rsidRDefault="00AC3109" w:rsidP="00AC3109">
            <w:pPr>
              <w:jc w:val="center"/>
              <w:rPr>
                <w:sz w:val="23"/>
                <w:szCs w:val="23"/>
              </w:rPr>
            </w:pPr>
            <w:r w:rsidRPr="00AC3109">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807B31"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02F0A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D7E993" w14:textId="77777777" w:rsidR="00AC3109" w:rsidRPr="00AC3109" w:rsidRDefault="00AC3109" w:rsidP="00AC3109">
            <w:pPr>
              <w:jc w:val="both"/>
              <w:rPr>
                <w:sz w:val="23"/>
                <w:szCs w:val="23"/>
              </w:rPr>
            </w:pPr>
          </w:p>
        </w:tc>
      </w:tr>
      <w:tr w:rsidR="00AC3109" w:rsidRPr="00AC3109" w14:paraId="5B5129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2CA31" w14:textId="77777777" w:rsidR="00AC3109" w:rsidRPr="00AC3109" w:rsidRDefault="00AC3109" w:rsidP="00AC3109">
            <w:pPr>
              <w:jc w:val="center"/>
              <w:rPr>
                <w:sz w:val="23"/>
                <w:szCs w:val="23"/>
              </w:rPr>
            </w:pPr>
            <w:r w:rsidRPr="00AC3109">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C03B98E" w14:textId="77777777" w:rsidR="00AC3109" w:rsidRPr="00AC3109" w:rsidRDefault="00AC3109" w:rsidP="00AC3109">
            <w:pPr>
              <w:jc w:val="both"/>
              <w:rPr>
                <w:sz w:val="23"/>
                <w:szCs w:val="23"/>
              </w:rPr>
            </w:pPr>
          </w:p>
          <w:p w14:paraId="25F24AE3" w14:textId="77777777" w:rsidR="00AC3109" w:rsidRPr="00AC3109" w:rsidRDefault="00AC3109" w:rsidP="00AC3109">
            <w:pPr>
              <w:jc w:val="both"/>
              <w:rPr>
                <w:sz w:val="23"/>
                <w:szCs w:val="23"/>
              </w:rPr>
            </w:pPr>
          </w:p>
          <w:p w14:paraId="5B2FB92F"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E02E4B"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CD481" w14:textId="77777777" w:rsidR="00AC3109" w:rsidRPr="00AC3109" w:rsidRDefault="00AC3109" w:rsidP="00AC3109">
            <w:pPr>
              <w:jc w:val="both"/>
              <w:rPr>
                <w:sz w:val="23"/>
                <w:szCs w:val="23"/>
              </w:rPr>
            </w:pPr>
          </w:p>
        </w:tc>
      </w:tr>
      <w:tr w:rsidR="00AC3109" w:rsidRPr="00AC3109" w14:paraId="019DCDA8"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BFC452" w14:textId="77777777" w:rsidR="00AC3109" w:rsidRPr="00AC3109" w:rsidRDefault="00AC3109" w:rsidP="00AC3109">
            <w:pPr>
              <w:jc w:val="center"/>
              <w:rPr>
                <w:sz w:val="23"/>
                <w:szCs w:val="23"/>
              </w:rPr>
            </w:pPr>
            <w:r w:rsidRPr="00AC3109">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EDB711A" w14:textId="77777777" w:rsidR="00AC3109" w:rsidRPr="00AC3109" w:rsidRDefault="00AC3109" w:rsidP="00AC3109">
            <w:pPr>
              <w:jc w:val="both"/>
              <w:rPr>
                <w:sz w:val="23"/>
                <w:szCs w:val="23"/>
              </w:rPr>
            </w:pPr>
          </w:p>
          <w:p w14:paraId="438EE130" w14:textId="77777777" w:rsidR="00AC3109" w:rsidRPr="00AC3109" w:rsidRDefault="00AC3109" w:rsidP="00AC3109">
            <w:pPr>
              <w:jc w:val="both"/>
              <w:rPr>
                <w:sz w:val="23"/>
                <w:szCs w:val="23"/>
              </w:rPr>
            </w:pPr>
          </w:p>
          <w:p w14:paraId="5B61DA42"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FEFE6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737D60" w14:textId="77777777" w:rsidR="00AC3109" w:rsidRPr="00AC3109" w:rsidRDefault="00AC3109" w:rsidP="00AC3109">
            <w:pPr>
              <w:jc w:val="both"/>
              <w:rPr>
                <w:sz w:val="23"/>
                <w:szCs w:val="23"/>
              </w:rPr>
            </w:pPr>
          </w:p>
        </w:tc>
      </w:tr>
    </w:tbl>
    <w:p w14:paraId="1DE74A39" w14:textId="77777777" w:rsidR="00AC3109" w:rsidRPr="00AC3109" w:rsidRDefault="00AC3109" w:rsidP="00AC3109">
      <w:pPr>
        <w:jc w:val="both"/>
        <w:rPr>
          <w:b/>
          <w:sz w:val="23"/>
          <w:szCs w:val="23"/>
          <w:lang w:eastAsia="en-US"/>
        </w:rPr>
      </w:pPr>
      <w:r w:rsidRPr="00AC3109">
        <w:rPr>
          <w:b/>
          <w:sz w:val="23"/>
          <w:szCs w:val="23"/>
        </w:rPr>
        <w:t>Оценка и выводы по результатам проверки:</w:t>
      </w:r>
      <w:r w:rsidRPr="00AC3109">
        <w:rPr>
          <w:sz w:val="23"/>
          <w:szCs w:val="23"/>
        </w:rPr>
        <w:t xml:space="preserve">    </w:t>
      </w:r>
    </w:p>
    <w:p w14:paraId="4D173C48" w14:textId="77777777" w:rsidR="00AC3109" w:rsidRPr="00AC3109" w:rsidRDefault="00AC3109" w:rsidP="00AC3109">
      <w:pPr>
        <w:jc w:val="both"/>
        <w:rPr>
          <w:sz w:val="23"/>
          <w:szCs w:val="23"/>
        </w:rPr>
      </w:pPr>
      <w:r w:rsidRPr="00AC3109">
        <w:rPr>
          <w:sz w:val="23"/>
          <w:szCs w:val="23"/>
        </w:rPr>
        <w:t xml:space="preserve"> По результатам проверки предлагается:</w:t>
      </w:r>
    </w:p>
    <w:p w14:paraId="0F7077C1" w14:textId="77777777" w:rsidR="00AC3109" w:rsidRPr="00AC3109" w:rsidRDefault="00AC3109" w:rsidP="00AC3109">
      <w:pPr>
        <w:jc w:val="both"/>
        <w:rPr>
          <w:sz w:val="23"/>
          <w:szCs w:val="23"/>
        </w:rPr>
      </w:pPr>
      <w:r w:rsidRPr="00AC3109">
        <w:rPr>
          <w:sz w:val="23"/>
          <w:szCs w:val="23"/>
        </w:rPr>
        <w:t xml:space="preserve">          1.</w:t>
      </w:r>
    </w:p>
    <w:p w14:paraId="68AEDDF5" w14:textId="77777777" w:rsidR="00AC3109" w:rsidRPr="00AC3109" w:rsidRDefault="00AC3109" w:rsidP="00AC3109">
      <w:pPr>
        <w:jc w:val="both"/>
        <w:rPr>
          <w:sz w:val="23"/>
          <w:szCs w:val="23"/>
        </w:rPr>
      </w:pPr>
      <w:r w:rsidRPr="00AC3109">
        <w:rPr>
          <w:sz w:val="23"/>
          <w:szCs w:val="23"/>
        </w:rPr>
        <w:t xml:space="preserve">          2.</w:t>
      </w:r>
    </w:p>
    <w:p w14:paraId="1785FEB6" w14:textId="77777777" w:rsidR="00AC3109" w:rsidRPr="00B71DAD" w:rsidRDefault="00AC3109" w:rsidP="00AC3109">
      <w:pPr>
        <w:jc w:val="both"/>
        <w:rPr>
          <w:sz w:val="22"/>
          <w:szCs w:val="22"/>
        </w:rPr>
      </w:pPr>
      <w:r w:rsidRPr="00B71DAD">
        <w:rPr>
          <w:sz w:val="22"/>
          <w:szCs w:val="22"/>
        </w:rPr>
        <w:t>Подписи членов комиссии:   Должность  _______________________/Ф.И.О.</w:t>
      </w:r>
    </w:p>
    <w:p w14:paraId="0A894584" w14:textId="77777777" w:rsidR="00AC3109" w:rsidRPr="00B71DAD" w:rsidRDefault="00AC3109" w:rsidP="00AC3109">
      <w:pPr>
        <w:jc w:val="both"/>
        <w:rPr>
          <w:sz w:val="22"/>
          <w:szCs w:val="22"/>
        </w:rPr>
      </w:pPr>
      <w:r w:rsidRPr="00B71DAD">
        <w:rPr>
          <w:sz w:val="22"/>
          <w:szCs w:val="22"/>
        </w:rPr>
        <w:t xml:space="preserve">                                                  Должность________________________/Ф.И.О.                                                    </w:t>
      </w:r>
    </w:p>
    <w:p w14:paraId="4F3C91AC" w14:textId="77777777" w:rsidR="00AC3109" w:rsidRPr="00B71DAD" w:rsidRDefault="00AC3109" w:rsidP="00AC3109">
      <w:pPr>
        <w:jc w:val="both"/>
        <w:rPr>
          <w:sz w:val="22"/>
          <w:szCs w:val="22"/>
        </w:rPr>
      </w:pPr>
      <w:r w:rsidRPr="00B71DAD">
        <w:rPr>
          <w:sz w:val="22"/>
          <w:szCs w:val="22"/>
        </w:rPr>
        <w:t xml:space="preserve">                                                  </w:t>
      </w:r>
    </w:p>
    <w:p w14:paraId="61AD6094" w14:textId="77777777" w:rsidR="00AC3109" w:rsidRPr="00B71DAD" w:rsidRDefault="00AC3109" w:rsidP="00AC3109">
      <w:pPr>
        <w:rPr>
          <w:sz w:val="22"/>
          <w:szCs w:val="22"/>
        </w:rPr>
      </w:pPr>
      <w:r w:rsidRPr="00B71DAD">
        <w:rPr>
          <w:sz w:val="22"/>
          <w:szCs w:val="22"/>
        </w:rPr>
        <w:t>С актом ознакомлен и один экземпляр получил представитель Подрядной организации__________________________________________________________________</w:t>
      </w:r>
    </w:p>
    <w:p w14:paraId="535EF996" w14:textId="77777777" w:rsidR="00AC3109" w:rsidRPr="00B71DAD" w:rsidRDefault="00AC3109" w:rsidP="00AC3109">
      <w:pPr>
        <w:jc w:val="center"/>
        <w:rPr>
          <w:sz w:val="22"/>
          <w:szCs w:val="22"/>
        </w:rPr>
      </w:pPr>
      <w:r w:rsidRPr="00B71DAD">
        <w:rPr>
          <w:sz w:val="22"/>
          <w:szCs w:val="22"/>
        </w:rPr>
        <w:t>(должность, Ф.И.О., подпись, дата)</w:t>
      </w:r>
    </w:p>
    <w:p w14:paraId="7D99D7F0" w14:textId="77777777" w:rsidR="00AC3109" w:rsidRPr="00B71DAD" w:rsidRDefault="00AC3109" w:rsidP="00AC3109">
      <w:pPr>
        <w:jc w:val="both"/>
        <w:rPr>
          <w:sz w:val="22"/>
          <w:szCs w:val="22"/>
        </w:rPr>
      </w:pPr>
    </w:p>
    <w:p w14:paraId="11FE1A56" w14:textId="77777777" w:rsidR="00AC3109" w:rsidRPr="00B71DAD" w:rsidRDefault="00AC3109" w:rsidP="00AC3109">
      <w:pPr>
        <w:jc w:val="both"/>
        <w:rPr>
          <w:sz w:val="22"/>
          <w:szCs w:val="22"/>
        </w:rPr>
      </w:pPr>
      <w:r w:rsidRPr="00B71DAD">
        <w:rPr>
          <w:sz w:val="22"/>
          <w:szCs w:val="22"/>
        </w:rPr>
        <w:t>(В случае отказа представителя Подрядной организации об ознакомлении с актом):</w:t>
      </w:r>
    </w:p>
    <w:p w14:paraId="5C450A5D" w14:textId="77777777" w:rsidR="00AC3109" w:rsidRPr="00B71DAD" w:rsidRDefault="00AC3109" w:rsidP="00AC3109">
      <w:pPr>
        <w:jc w:val="both"/>
        <w:rPr>
          <w:sz w:val="22"/>
          <w:szCs w:val="22"/>
        </w:rPr>
      </w:pPr>
      <w:r w:rsidRPr="00B71DAD">
        <w:rPr>
          <w:sz w:val="22"/>
          <w:szCs w:val="22"/>
        </w:rPr>
        <w:t>От подписи об ознакомлении с настоящим актом отказался.</w:t>
      </w:r>
    </w:p>
    <w:p w14:paraId="5FAB89AB" w14:textId="77777777" w:rsidR="00AC3109" w:rsidRPr="00B71DAD" w:rsidRDefault="00AC3109" w:rsidP="00AC3109">
      <w:pPr>
        <w:jc w:val="both"/>
        <w:rPr>
          <w:sz w:val="22"/>
          <w:szCs w:val="22"/>
        </w:rPr>
      </w:pPr>
      <w:r w:rsidRPr="00B71DAD">
        <w:rPr>
          <w:sz w:val="22"/>
          <w:szCs w:val="22"/>
        </w:rPr>
        <w:t>Обстоятельства, причины отказа:__________________________________________</w:t>
      </w:r>
    </w:p>
    <w:p w14:paraId="52CD56F0" w14:textId="77777777" w:rsidR="00AC3109" w:rsidRPr="00B71DAD" w:rsidRDefault="00AC3109" w:rsidP="00AC3109">
      <w:pPr>
        <w:jc w:val="both"/>
        <w:rPr>
          <w:sz w:val="22"/>
          <w:szCs w:val="22"/>
        </w:rPr>
      </w:pPr>
      <w:r w:rsidRPr="00B71DAD">
        <w:rPr>
          <w:sz w:val="22"/>
          <w:szCs w:val="22"/>
        </w:rPr>
        <w:t>Подписи членов комиссии:   Должность  _______________________/Ф.И.О.</w:t>
      </w:r>
    </w:p>
    <w:p w14:paraId="0004F70A" w14:textId="6DC5A3B5" w:rsidR="00AC3109" w:rsidRPr="00B71DAD" w:rsidRDefault="00AC3109" w:rsidP="00B71DAD">
      <w:pPr>
        <w:rPr>
          <w:sz w:val="22"/>
          <w:szCs w:val="22"/>
        </w:rPr>
      </w:pPr>
      <w:r w:rsidRPr="00B71DAD">
        <w:rPr>
          <w:sz w:val="22"/>
          <w:szCs w:val="22"/>
        </w:rPr>
        <w:t xml:space="preserve">                                                  Должность________________________/Ф.И.О.                                                    </w:t>
      </w:r>
    </w:p>
    <w:p w14:paraId="5985E74A" w14:textId="77777777" w:rsidR="00AC3109" w:rsidRPr="00B71DAD" w:rsidRDefault="00AC3109" w:rsidP="00AC3109">
      <w:pPr>
        <w:suppressAutoHyphens/>
        <w:autoSpaceDE w:val="0"/>
        <w:spacing w:after="120"/>
        <w:ind w:firstLine="6804"/>
        <w:jc w:val="center"/>
        <w:outlineLvl w:val="0"/>
        <w:rPr>
          <w:b/>
          <w:i/>
          <w:sz w:val="22"/>
          <w:szCs w:val="22"/>
          <w:lang w:eastAsia="ar-SA"/>
        </w:rPr>
      </w:pPr>
    </w:p>
    <w:p w14:paraId="0106E59E" w14:textId="77777777"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t xml:space="preserve">  Приложение № 13</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77777777" w:rsidR="00AC3109" w:rsidRPr="00AC3109" w:rsidRDefault="00AC3109" w:rsidP="00AC3109">
      <w:pPr>
        <w:suppressAutoHyphens/>
        <w:jc w:val="right"/>
        <w:rPr>
          <w:b/>
          <w:spacing w:val="-3"/>
          <w:sz w:val="24"/>
          <w:szCs w:val="24"/>
        </w:rPr>
      </w:pPr>
      <w:r w:rsidRPr="00AC3109">
        <w:rPr>
          <w:b/>
          <w:sz w:val="24"/>
          <w:szCs w:val="24"/>
        </w:rPr>
        <w:t xml:space="preserve"> « ___»________20___ г.</w:t>
      </w:r>
    </w:p>
    <w:p w14:paraId="1ED807C6" w14:textId="77777777" w:rsidR="00AC3109" w:rsidRPr="00AC3109" w:rsidRDefault="00AC3109" w:rsidP="00AC3109">
      <w:pPr>
        <w:suppressAutoHyphens/>
        <w:ind w:firstLine="709"/>
        <w:jc w:val="both"/>
        <w:rPr>
          <w:b/>
          <w:spacing w:val="-3"/>
          <w:sz w:val="24"/>
          <w:szCs w:val="24"/>
        </w:rPr>
      </w:pPr>
    </w:p>
    <w:p w14:paraId="60AEFA40" w14:textId="77777777" w:rsidR="00AC3109" w:rsidRPr="00AC3109" w:rsidRDefault="00AC3109" w:rsidP="00AC3109">
      <w:pPr>
        <w:spacing w:before="120" w:after="12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33C34719" w14:textId="77777777" w:rsidR="00AC3109" w:rsidRPr="00AC3109" w:rsidRDefault="00AC3109" w:rsidP="00AC3109">
      <w:pPr>
        <w:suppressAutoHyphens/>
        <w:spacing w:before="12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r w:rsidRPr="00AC3109">
        <w:rPr>
          <w:b/>
          <w:spacing w:val="-3"/>
          <w:sz w:val="22"/>
          <w:szCs w:val="22"/>
        </w:rPr>
        <w:tab/>
      </w:r>
    </w:p>
    <w:p w14:paraId="658B6425" w14:textId="77777777" w:rsidR="00AC3109" w:rsidRPr="00AC3109" w:rsidRDefault="00AC3109" w:rsidP="00AC3109">
      <w:pPr>
        <w:suppressAutoHyphens/>
        <w:spacing w:before="12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ремонтные работы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6" w:history="1">
        <w:r w:rsidRPr="00B71DAD">
          <w:rPr>
            <w:b/>
            <w:i/>
            <w:color w:val="0000FF"/>
            <w:sz w:val="22"/>
            <w:szCs w:val="22"/>
            <w:u w:val="single"/>
            <w:lang w:eastAsia="en-US"/>
          </w:rPr>
          <w:t>http</w:t>
        </w:r>
        <w:r w:rsidRPr="00B71DAD">
          <w:rPr>
            <w:b/>
            <w:i/>
            <w:color w:val="0000FF"/>
            <w:sz w:val="22"/>
            <w:szCs w:val="22"/>
            <w:u w:val="single"/>
            <w:lang w:val="en-US" w:eastAsia="en-US"/>
          </w:rPr>
          <w:t>s</w:t>
        </w:r>
        <w:r w:rsidRPr="00B71DAD">
          <w:rPr>
            <w:b/>
            <w:i/>
            <w:color w:val="0000FF"/>
            <w:sz w:val="22"/>
            <w:szCs w:val="22"/>
            <w:u w:val="single"/>
            <w:lang w:eastAsia="en-US"/>
          </w:rPr>
          <w:t>://www.irkutskenergo.ru/qa/6458.html</w:t>
        </w:r>
      </w:hyperlink>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510DC6A6"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B71DAD" w:rsidRPr="00B71DAD">
        <w:rPr>
          <w:sz w:val="22"/>
          <w:szCs w:val="22"/>
        </w:rPr>
        <w:t xml:space="preserve">пунктом </w:t>
      </w:r>
      <w:r w:rsidR="00BB297E">
        <w:rPr>
          <w:sz w:val="22"/>
          <w:szCs w:val="22"/>
        </w:rPr>
        <w:t xml:space="preserve">32.4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050E00F5"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00A1579E">
        <w:rPr>
          <w:iCs/>
          <w:sz w:val="22"/>
          <w:szCs w:val="22"/>
        </w:rPr>
        <w:t>5 рабочих</w:t>
      </w:r>
      <w:r w:rsidRPr="00AC3109">
        <w:rPr>
          <w:iCs/>
          <w:sz w:val="22"/>
          <w:szCs w:val="22"/>
        </w:rPr>
        <w:t xml:space="preserve"> 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заверенные копии паспортов, трудовых договоров с Подрядчиком, разрешения на работу для иностранных граждан.</w:t>
      </w:r>
    </w:p>
    <w:p w14:paraId="30931F3D"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6FB1D19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lastRenderedPageBreak/>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Pr="00AC3109">
          <w:rPr>
            <w:color w:val="0000FF"/>
            <w:sz w:val="22"/>
            <w:szCs w:val="22"/>
            <w:u w:val="single"/>
            <w:lang w:eastAsia="en-US"/>
          </w:rPr>
          <w:t>http</w:t>
        </w:r>
        <w:r w:rsidRPr="00AC3109">
          <w:rPr>
            <w:color w:val="0000FF"/>
            <w:sz w:val="22"/>
            <w:szCs w:val="22"/>
            <w:u w:val="single"/>
            <w:lang w:val="en-US" w:eastAsia="en-US"/>
          </w:rPr>
          <w:t>s</w:t>
        </w:r>
        <w:r w:rsidRPr="00AC3109">
          <w:rPr>
            <w:color w:val="0000FF"/>
            <w:sz w:val="22"/>
            <w:szCs w:val="22"/>
            <w:u w:val="single"/>
            <w:lang w:eastAsia="en-US"/>
          </w:rPr>
          <w:t>://www.irkutskenergo.ru/qa/6458.html</w:t>
        </w:r>
      </w:hyperlink>
      <w:r w:rsidR="00A1579E">
        <w:rPr>
          <w:color w:val="0000FF"/>
          <w:sz w:val="22"/>
          <w:szCs w:val="22"/>
          <w:u w:val="single"/>
          <w:lang w:eastAsia="en-US"/>
        </w:rPr>
        <w:t>.</w:t>
      </w:r>
    </w:p>
    <w:p w14:paraId="7E50EC9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AC3109">
      <w:pPr>
        <w:widowControl w:val="0"/>
        <w:numPr>
          <w:ilvl w:val="0"/>
          <w:numId w:val="28"/>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77777777"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форме Акта ОБРАЗЕЦ 1 (Приложение № 12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77777777" w:rsidR="00AC3109" w:rsidRPr="00BB297E" w:rsidRDefault="00AC3109" w:rsidP="00AC3109">
      <w:pPr>
        <w:tabs>
          <w:tab w:val="left" w:pos="1276"/>
        </w:tabs>
        <w:ind w:firstLine="709"/>
        <w:jc w:val="both"/>
        <w:rPr>
          <w:sz w:val="22"/>
          <w:szCs w:val="22"/>
        </w:rPr>
      </w:pPr>
      <w:r w:rsidRPr="00BB297E">
        <w:rPr>
          <w:sz w:val="22"/>
          <w:szCs w:val="22"/>
        </w:rPr>
        <w:t>Мера ответственности / штрафные санкции и дополнительные меры определены в Разделе 7 Приложения № 12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77777777" w:rsidR="00AC3109" w:rsidRPr="00BB297E" w:rsidRDefault="00AC3109" w:rsidP="00AC3109">
      <w:pPr>
        <w:tabs>
          <w:tab w:val="left" w:pos="1276"/>
        </w:tabs>
        <w:ind w:firstLine="709"/>
        <w:jc w:val="both"/>
        <w:rPr>
          <w:sz w:val="22"/>
          <w:szCs w:val="22"/>
        </w:rPr>
      </w:pPr>
      <w:r w:rsidRPr="00BB297E">
        <w:rPr>
          <w:sz w:val="22"/>
          <w:szCs w:val="22"/>
        </w:rPr>
        <w:lastRenderedPageBreak/>
        <w:t>6.4 Ответственность в виде неустойки, предусмотренной в п. 6.2. и 6.3. Соглашения применяется вместо штрафа, предусмотренного в п. 7.1 и 7.2. Раздела 7 Приложения № 12 настоящего Соглашения.</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7777777"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форма Акта ОБРАЗЕЦ 1 содержится в Приложении № 12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видеофиксации;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lastRenderedPageBreak/>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12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AC3109">
      <w:pPr>
        <w:widowControl w:val="0"/>
        <w:numPr>
          <w:ilvl w:val="0"/>
          <w:numId w:val="35"/>
        </w:numPr>
        <w:autoSpaceDE w:val="0"/>
        <w:autoSpaceDN w:val="0"/>
        <w:adjustRightInd w:val="0"/>
        <w:spacing w:after="120"/>
        <w:jc w:val="center"/>
        <w:rPr>
          <w:b/>
          <w:sz w:val="22"/>
          <w:szCs w:val="22"/>
        </w:rPr>
      </w:pPr>
      <w:r w:rsidRPr="00BB297E">
        <w:rPr>
          <w:b/>
          <w:sz w:val="22"/>
          <w:szCs w:val="22"/>
        </w:rPr>
        <w:t>Подписи Сторон</w:t>
      </w:r>
    </w:p>
    <w:p w14:paraId="3E37CBD1" w14:textId="77777777" w:rsidR="00AC3109" w:rsidRPr="00BB297E" w:rsidRDefault="00AC3109" w:rsidP="00AC3109">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AC3109" w:rsidRPr="00AC3109" w14:paraId="2B2FBAB8" w14:textId="77777777" w:rsidTr="00AC3109">
        <w:trPr>
          <w:trHeight w:val="1134"/>
        </w:trPr>
        <w:tc>
          <w:tcPr>
            <w:tcW w:w="4536" w:type="dxa"/>
          </w:tcPr>
          <w:p w14:paraId="7D92F57A" w14:textId="77777777" w:rsidR="00AC3109" w:rsidRPr="00BB297E" w:rsidRDefault="00AC3109" w:rsidP="00AC3109">
            <w:pPr>
              <w:spacing w:before="120" w:after="120"/>
              <w:jc w:val="both"/>
              <w:rPr>
                <w:b/>
                <w:sz w:val="22"/>
                <w:szCs w:val="22"/>
              </w:rPr>
            </w:pPr>
            <w:r w:rsidRPr="00BB297E">
              <w:rPr>
                <w:b/>
                <w:sz w:val="22"/>
                <w:szCs w:val="22"/>
              </w:rPr>
              <w:t>Подрядчик:</w:t>
            </w:r>
          </w:p>
          <w:p w14:paraId="09E04063" w14:textId="77777777" w:rsidR="00AC3109" w:rsidRPr="00BB297E" w:rsidRDefault="00AC3109" w:rsidP="00AC3109">
            <w:pPr>
              <w:spacing w:before="120" w:after="120"/>
              <w:jc w:val="both"/>
              <w:rPr>
                <w:b/>
                <w:sz w:val="22"/>
                <w:szCs w:val="22"/>
              </w:rPr>
            </w:pPr>
          </w:p>
          <w:p w14:paraId="7B12BB33" w14:textId="77777777" w:rsidR="00AC3109" w:rsidRPr="00BB297E" w:rsidRDefault="00AC3109" w:rsidP="00AC3109">
            <w:pPr>
              <w:spacing w:before="120" w:after="120"/>
              <w:jc w:val="both"/>
              <w:rPr>
                <w:b/>
                <w:sz w:val="22"/>
                <w:szCs w:val="22"/>
              </w:rPr>
            </w:pPr>
          </w:p>
          <w:p w14:paraId="18A49E4C" w14:textId="77777777" w:rsidR="00AC3109" w:rsidRPr="00BB297E" w:rsidRDefault="00AC3109" w:rsidP="00AC3109">
            <w:pPr>
              <w:spacing w:before="120" w:after="120"/>
              <w:jc w:val="both"/>
              <w:rPr>
                <w:b/>
                <w:sz w:val="22"/>
                <w:szCs w:val="22"/>
              </w:rPr>
            </w:pPr>
            <w:r w:rsidRPr="00BB297E">
              <w:rPr>
                <w:b/>
                <w:sz w:val="22"/>
                <w:szCs w:val="22"/>
              </w:rPr>
              <w:t>___________________/______________/</w:t>
            </w:r>
          </w:p>
        </w:tc>
        <w:tc>
          <w:tcPr>
            <w:tcW w:w="4751" w:type="dxa"/>
          </w:tcPr>
          <w:p w14:paraId="7E598C5E" w14:textId="77777777" w:rsidR="00AC3109" w:rsidRPr="00BB297E" w:rsidRDefault="00AC3109" w:rsidP="00AC3109">
            <w:pPr>
              <w:spacing w:before="120" w:after="120"/>
              <w:jc w:val="both"/>
              <w:rPr>
                <w:b/>
                <w:sz w:val="22"/>
                <w:szCs w:val="22"/>
              </w:rPr>
            </w:pPr>
            <w:r w:rsidRPr="00BB297E">
              <w:rPr>
                <w:b/>
                <w:sz w:val="22"/>
                <w:szCs w:val="22"/>
              </w:rPr>
              <w:t>Заказчик:</w:t>
            </w:r>
          </w:p>
          <w:p w14:paraId="4C6AEC48" w14:textId="77777777" w:rsidR="00AC3109" w:rsidRPr="00BB297E" w:rsidRDefault="00AC3109" w:rsidP="00AC3109">
            <w:pPr>
              <w:spacing w:before="120" w:after="120"/>
              <w:jc w:val="both"/>
              <w:rPr>
                <w:b/>
                <w:sz w:val="22"/>
                <w:szCs w:val="22"/>
              </w:rPr>
            </w:pPr>
          </w:p>
          <w:p w14:paraId="3CF762FE" w14:textId="77777777" w:rsidR="00AC3109" w:rsidRPr="00BB297E" w:rsidRDefault="00AC3109" w:rsidP="00AC3109">
            <w:pPr>
              <w:spacing w:before="120" w:after="120"/>
              <w:jc w:val="both"/>
              <w:rPr>
                <w:b/>
                <w:sz w:val="22"/>
                <w:szCs w:val="22"/>
              </w:rPr>
            </w:pPr>
          </w:p>
          <w:p w14:paraId="799D8622" w14:textId="77777777" w:rsidR="00AC3109" w:rsidRPr="00AC3109" w:rsidRDefault="00AC3109" w:rsidP="00AC3109">
            <w:pPr>
              <w:spacing w:before="120" w:after="120"/>
              <w:jc w:val="both"/>
              <w:rPr>
                <w:b/>
                <w:sz w:val="22"/>
                <w:szCs w:val="22"/>
              </w:rPr>
            </w:pPr>
            <w:r w:rsidRPr="00BB297E">
              <w:rPr>
                <w:b/>
                <w:sz w:val="22"/>
                <w:szCs w:val="22"/>
              </w:rPr>
              <w:t>___________________/______________/</w:t>
            </w:r>
          </w:p>
        </w:tc>
      </w:tr>
    </w:tbl>
    <w:p w14:paraId="611ADBC4"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562E76B0" w14:textId="33322699"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312" w:name="RefSCH15"/>
      <w:bookmarkStart w:id="313" w:name="_Toc502148257"/>
      <w:bookmarkStart w:id="314" w:name="_Toc502142598"/>
      <w:bookmarkStart w:id="315" w:name="_Toc499813195"/>
      <w:r w:rsidRPr="003107A8">
        <w:rPr>
          <w:sz w:val="22"/>
          <w:szCs w:val="22"/>
        </w:rPr>
        <w:lastRenderedPageBreak/>
        <w:t xml:space="preserve">Приложение </w:t>
      </w:r>
      <w:bookmarkStart w:id="316" w:name="RefSCH15_No"/>
      <w:r w:rsidRPr="003107A8">
        <w:rPr>
          <w:sz w:val="22"/>
          <w:szCs w:val="22"/>
        </w:rPr>
        <w:t>№</w:t>
      </w:r>
      <w:r>
        <w:rPr>
          <w:sz w:val="22"/>
          <w:szCs w:val="22"/>
          <w:lang w:val="en-US"/>
        </w:rPr>
        <w:t> </w:t>
      </w:r>
      <w:r w:rsidRPr="003107A8">
        <w:rPr>
          <w:sz w:val="22"/>
          <w:szCs w:val="22"/>
        </w:rPr>
        <w:t>1</w:t>
      </w:r>
      <w:bookmarkEnd w:id="312"/>
      <w:bookmarkEnd w:id="316"/>
      <w:r>
        <w:rPr>
          <w:sz w:val="22"/>
          <w:szCs w:val="22"/>
        </w:rPr>
        <w:t>4</w:t>
      </w:r>
      <w:r w:rsidRPr="003107A8">
        <w:rPr>
          <w:sz w:val="22"/>
          <w:szCs w:val="22"/>
        </w:rPr>
        <w:br/>
      </w:r>
      <w:bookmarkStart w:id="317" w:name="RefSCH15_1"/>
      <w:r>
        <w:rPr>
          <w:i w:val="0"/>
          <w:sz w:val="22"/>
          <w:szCs w:val="22"/>
        </w:rPr>
        <w:t>Протокол согласования д</w:t>
      </w:r>
      <w:r w:rsidRPr="003107A8">
        <w:rPr>
          <w:i w:val="0"/>
          <w:sz w:val="22"/>
          <w:szCs w:val="22"/>
        </w:rPr>
        <w:t>оговорной цены</w:t>
      </w:r>
      <w:bookmarkEnd w:id="313"/>
      <w:bookmarkEnd w:id="314"/>
      <w:bookmarkEnd w:id="315"/>
      <w:bookmarkEnd w:id="317"/>
    </w:p>
    <w:p w14:paraId="4F8C2F3A" w14:textId="77777777" w:rsidR="00AC3109" w:rsidRPr="003107A8" w:rsidRDefault="00AC3109" w:rsidP="00AC3109">
      <w:pPr>
        <w:pStyle w:val="a6"/>
        <w:spacing w:before="120" w:after="120"/>
        <w:rPr>
          <w:b/>
          <w:sz w:val="22"/>
          <w:szCs w:val="22"/>
        </w:rPr>
      </w:pPr>
    </w:p>
    <w:p w14:paraId="4FFCB67C" w14:textId="77777777" w:rsidR="00AC3109" w:rsidRPr="003107A8" w:rsidRDefault="00AC3109" w:rsidP="00AC3109">
      <w:pPr>
        <w:pStyle w:val="a6"/>
        <w:spacing w:before="120" w:after="120"/>
        <w:rPr>
          <w:b/>
          <w:sz w:val="22"/>
          <w:szCs w:val="22"/>
        </w:rPr>
      </w:pPr>
    </w:p>
    <w:p w14:paraId="2CF19AE6" w14:textId="77777777" w:rsidR="00AC3109" w:rsidRPr="003107A8" w:rsidRDefault="00AC3109" w:rsidP="00AC3109">
      <w:pPr>
        <w:pStyle w:val="a6"/>
        <w:spacing w:before="120" w:after="120"/>
        <w:rPr>
          <w:b/>
          <w:sz w:val="22"/>
          <w:szCs w:val="22"/>
        </w:rPr>
      </w:pPr>
    </w:p>
    <w:p w14:paraId="4BD039F4" w14:textId="77777777" w:rsidR="00AC3109" w:rsidRPr="003107A8" w:rsidRDefault="00AC3109" w:rsidP="00AC3109">
      <w:pPr>
        <w:pStyle w:val="a6"/>
        <w:spacing w:before="120" w:after="120"/>
        <w:rPr>
          <w:b/>
          <w:sz w:val="22"/>
          <w:szCs w:val="22"/>
        </w:rPr>
      </w:pPr>
    </w:p>
    <w:p w14:paraId="0E4C1BA9" w14:textId="77777777" w:rsidR="00AC3109" w:rsidRPr="003107A8" w:rsidRDefault="00AC3109" w:rsidP="00AC3109">
      <w:pPr>
        <w:pStyle w:val="a6"/>
        <w:spacing w:before="120" w:after="120"/>
        <w:rPr>
          <w:b/>
          <w:sz w:val="22"/>
          <w:szCs w:val="22"/>
        </w:rPr>
      </w:pPr>
    </w:p>
    <w:p w14:paraId="18CDE9F4" w14:textId="77777777" w:rsidR="00AC3109" w:rsidRPr="003107A8" w:rsidRDefault="00AC3109" w:rsidP="00AC3109">
      <w:pPr>
        <w:pStyle w:val="a6"/>
        <w:spacing w:before="120" w:after="120"/>
        <w:rPr>
          <w:b/>
          <w:sz w:val="22"/>
          <w:szCs w:val="22"/>
        </w:rPr>
      </w:pPr>
    </w:p>
    <w:p w14:paraId="2E94FB07" w14:textId="77777777" w:rsidR="00AC3109" w:rsidRPr="003107A8" w:rsidRDefault="00AC3109" w:rsidP="00AC3109">
      <w:pPr>
        <w:pStyle w:val="a6"/>
        <w:spacing w:before="120" w:after="120"/>
        <w:rPr>
          <w:b/>
          <w:sz w:val="22"/>
          <w:szCs w:val="22"/>
        </w:rPr>
      </w:pPr>
    </w:p>
    <w:p w14:paraId="246EF6AA" w14:textId="77777777" w:rsidR="00AC3109" w:rsidRPr="003107A8" w:rsidRDefault="00AC3109" w:rsidP="00AC3109">
      <w:pPr>
        <w:pStyle w:val="a6"/>
        <w:spacing w:before="120" w:after="120"/>
        <w:rPr>
          <w:b/>
          <w:sz w:val="22"/>
          <w:szCs w:val="22"/>
        </w:rPr>
      </w:pPr>
    </w:p>
    <w:p w14:paraId="4FF9974C" w14:textId="77777777" w:rsidR="00AC3109" w:rsidRPr="003107A8" w:rsidRDefault="00AC3109" w:rsidP="00AC3109">
      <w:pPr>
        <w:pStyle w:val="a6"/>
        <w:spacing w:before="120" w:after="120"/>
        <w:rPr>
          <w:b/>
          <w:sz w:val="22"/>
          <w:szCs w:val="22"/>
        </w:rPr>
      </w:pPr>
    </w:p>
    <w:p w14:paraId="352E19A6" w14:textId="77777777" w:rsidR="00AC3109" w:rsidRPr="003107A8" w:rsidRDefault="00AC3109" w:rsidP="00AC3109">
      <w:pPr>
        <w:pStyle w:val="a6"/>
        <w:spacing w:before="120" w:after="120"/>
        <w:rPr>
          <w:b/>
          <w:sz w:val="22"/>
          <w:szCs w:val="22"/>
        </w:rPr>
      </w:pPr>
    </w:p>
    <w:p w14:paraId="449AC361" w14:textId="77777777" w:rsidR="00AC3109" w:rsidRPr="003107A8" w:rsidRDefault="00AC3109" w:rsidP="00AC3109">
      <w:pPr>
        <w:pStyle w:val="a6"/>
        <w:spacing w:before="120" w:after="120"/>
        <w:rPr>
          <w:b/>
          <w:sz w:val="22"/>
          <w:szCs w:val="22"/>
        </w:rPr>
      </w:pPr>
    </w:p>
    <w:p w14:paraId="0046446C" w14:textId="77777777" w:rsidR="00AC3109" w:rsidRPr="003107A8" w:rsidRDefault="00AC3109" w:rsidP="00AC3109">
      <w:pPr>
        <w:pStyle w:val="a6"/>
        <w:spacing w:before="120" w:after="120"/>
        <w:rPr>
          <w:b/>
          <w:sz w:val="22"/>
          <w:szCs w:val="22"/>
        </w:rPr>
      </w:pPr>
    </w:p>
    <w:p w14:paraId="22BB9118" w14:textId="77777777" w:rsidR="00AC3109" w:rsidRPr="003107A8" w:rsidRDefault="00AC3109" w:rsidP="00AC3109">
      <w:pPr>
        <w:pStyle w:val="a6"/>
        <w:spacing w:before="120" w:after="120"/>
        <w:rPr>
          <w:b/>
          <w:sz w:val="22"/>
          <w:szCs w:val="22"/>
        </w:rPr>
      </w:pPr>
    </w:p>
    <w:p w14:paraId="10B9FF7E" w14:textId="77777777" w:rsidR="00AC3109" w:rsidRPr="003107A8" w:rsidRDefault="00AC3109" w:rsidP="00AC3109">
      <w:pPr>
        <w:pStyle w:val="a6"/>
        <w:spacing w:before="120" w:after="120"/>
        <w:rPr>
          <w:b/>
          <w:sz w:val="22"/>
          <w:szCs w:val="22"/>
        </w:rPr>
      </w:pPr>
    </w:p>
    <w:p w14:paraId="4A8B485C" w14:textId="77777777" w:rsidR="00AC3109" w:rsidRPr="003107A8" w:rsidRDefault="00AC3109" w:rsidP="00AC3109">
      <w:pPr>
        <w:pStyle w:val="a6"/>
        <w:spacing w:before="120" w:after="120"/>
        <w:rPr>
          <w:b/>
          <w:sz w:val="22"/>
          <w:szCs w:val="22"/>
        </w:rPr>
      </w:pPr>
    </w:p>
    <w:p w14:paraId="5C63C51E" w14:textId="77777777" w:rsidR="00AC3109" w:rsidRPr="003107A8" w:rsidRDefault="00AC3109" w:rsidP="00AC3109">
      <w:pPr>
        <w:pStyle w:val="a6"/>
        <w:spacing w:before="120" w:after="120"/>
        <w:rPr>
          <w:b/>
          <w:sz w:val="22"/>
          <w:szCs w:val="22"/>
        </w:rPr>
      </w:pPr>
    </w:p>
    <w:p w14:paraId="7A8DE59D" w14:textId="77777777" w:rsidR="00AC3109" w:rsidRPr="003107A8" w:rsidRDefault="00AC3109" w:rsidP="00AC3109">
      <w:pPr>
        <w:pStyle w:val="a6"/>
        <w:spacing w:before="120" w:after="120"/>
        <w:rPr>
          <w:b/>
          <w:sz w:val="22"/>
          <w:szCs w:val="22"/>
        </w:rPr>
      </w:pPr>
    </w:p>
    <w:p w14:paraId="30AEB072" w14:textId="77777777" w:rsidR="00AC3109" w:rsidRPr="003107A8" w:rsidRDefault="00AC3109" w:rsidP="00AC3109">
      <w:pPr>
        <w:pStyle w:val="a6"/>
        <w:spacing w:before="120" w:after="120"/>
        <w:rPr>
          <w:b/>
          <w:sz w:val="22"/>
          <w:szCs w:val="22"/>
        </w:rPr>
      </w:pPr>
    </w:p>
    <w:p w14:paraId="38B3DB5C" w14:textId="77777777" w:rsidR="00AC3109" w:rsidRPr="003107A8" w:rsidRDefault="00AC3109" w:rsidP="00AC3109">
      <w:pPr>
        <w:pStyle w:val="a6"/>
        <w:spacing w:before="120" w:after="120"/>
        <w:rPr>
          <w:b/>
          <w:sz w:val="22"/>
          <w:szCs w:val="22"/>
        </w:rPr>
      </w:pPr>
    </w:p>
    <w:p w14:paraId="66F31902" w14:textId="77777777" w:rsidR="00AC3109" w:rsidRPr="003107A8" w:rsidRDefault="00AC3109" w:rsidP="00AC3109">
      <w:pPr>
        <w:pStyle w:val="a6"/>
        <w:spacing w:before="120" w:after="120"/>
        <w:rPr>
          <w:b/>
          <w:sz w:val="22"/>
          <w:szCs w:val="22"/>
        </w:rPr>
      </w:pPr>
    </w:p>
    <w:p w14:paraId="17135199" w14:textId="77777777" w:rsidR="00AC3109" w:rsidRPr="003107A8" w:rsidRDefault="00AC3109" w:rsidP="00AC3109">
      <w:pPr>
        <w:pStyle w:val="a6"/>
        <w:spacing w:before="120" w:after="120"/>
        <w:rPr>
          <w:b/>
          <w:sz w:val="22"/>
          <w:szCs w:val="22"/>
        </w:rPr>
      </w:pPr>
    </w:p>
    <w:p w14:paraId="5B2E1553" w14:textId="77777777" w:rsidR="00AC3109" w:rsidRPr="003107A8" w:rsidRDefault="00AC3109" w:rsidP="00AC3109">
      <w:pPr>
        <w:pStyle w:val="a6"/>
        <w:spacing w:before="120" w:after="120"/>
        <w:rPr>
          <w:b/>
          <w:sz w:val="22"/>
          <w:szCs w:val="22"/>
        </w:rPr>
      </w:pPr>
    </w:p>
    <w:p w14:paraId="11F4FA94" w14:textId="77777777" w:rsidR="00AC3109" w:rsidRPr="003107A8" w:rsidRDefault="00AC3109" w:rsidP="00AC3109">
      <w:pPr>
        <w:pStyle w:val="a6"/>
        <w:spacing w:before="120" w:after="120"/>
        <w:rPr>
          <w:b/>
          <w:sz w:val="22"/>
          <w:szCs w:val="22"/>
        </w:rPr>
      </w:pPr>
    </w:p>
    <w:p w14:paraId="7E3DC90B" w14:textId="77777777" w:rsidR="00AC3109" w:rsidRPr="003107A8" w:rsidRDefault="00AC3109" w:rsidP="00AC3109">
      <w:pPr>
        <w:pStyle w:val="a6"/>
        <w:spacing w:before="120" w:after="120"/>
        <w:rPr>
          <w:b/>
          <w:sz w:val="22"/>
          <w:szCs w:val="22"/>
        </w:rPr>
      </w:pPr>
    </w:p>
    <w:p w14:paraId="23569D90" w14:textId="77777777" w:rsidR="00AC3109" w:rsidRPr="003107A8" w:rsidRDefault="00AC3109" w:rsidP="00AC3109">
      <w:pPr>
        <w:pStyle w:val="a6"/>
        <w:spacing w:before="120" w:after="120"/>
        <w:rPr>
          <w:b/>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EED0C0E" w14:textId="77777777" w:rsidTr="00AC3109">
        <w:trPr>
          <w:trHeight w:val="1134"/>
        </w:trPr>
        <w:tc>
          <w:tcPr>
            <w:tcW w:w="4395" w:type="dxa"/>
          </w:tcPr>
          <w:p w14:paraId="4CE76CD0" w14:textId="77777777" w:rsidR="00AC3109" w:rsidRPr="003107A8" w:rsidRDefault="00AC3109" w:rsidP="00AC3109">
            <w:pPr>
              <w:spacing w:before="120" w:after="120"/>
              <w:jc w:val="both"/>
              <w:rPr>
                <w:b/>
                <w:sz w:val="22"/>
                <w:szCs w:val="22"/>
              </w:rPr>
            </w:pPr>
            <w:r w:rsidRPr="003107A8">
              <w:rPr>
                <w:b/>
                <w:sz w:val="22"/>
                <w:szCs w:val="22"/>
              </w:rPr>
              <w:t>Подрядчик:</w:t>
            </w:r>
          </w:p>
          <w:p w14:paraId="654636AF" w14:textId="77777777" w:rsidR="00AC3109" w:rsidRPr="003107A8" w:rsidRDefault="00AC3109" w:rsidP="00AC3109">
            <w:pPr>
              <w:spacing w:before="120" w:after="120"/>
              <w:jc w:val="both"/>
              <w:rPr>
                <w:b/>
                <w:sz w:val="22"/>
                <w:szCs w:val="22"/>
              </w:rPr>
            </w:pPr>
          </w:p>
          <w:p w14:paraId="51ACD095" w14:textId="77777777" w:rsidR="00AC3109" w:rsidRPr="003107A8" w:rsidRDefault="00AC3109" w:rsidP="00AC3109">
            <w:pPr>
              <w:spacing w:before="120" w:after="120"/>
              <w:jc w:val="both"/>
              <w:rPr>
                <w:b/>
                <w:sz w:val="22"/>
                <w:szCs w:val="22"/>
              </w:rPr>
            </w:pPr>
          </w:p>
          <w:p w14:paraId="6DCACB61"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17E92D9E" w14:textId="77777777" w:rsidR="00AC3109" w:rsidRPr="003107A8" w:rsidRDefault="00AC3109" w:rsidP="00AC3109">
            <w:pPr>
              <w:spacing w:before="120" w:after="120"/>
              <w:jc w:val="both"/>
              <w:rPr>
                <w:b/>
                <w:sz w:val="22"/>
                <w:szCs w:val="22"/>
              </w:rPr>
            </w:pPr>
            <w:r w:rsidRPr="003107A8">
              <w:rPr>
                <w:b/>
                <w:sz w:val="22"/>
                <w:szCs w:val="22"/>
              </w:rPr>
              <w:t>Заказчик:</w:t>
            </w:r>
          </w:p>
          <w:p w14:paraId="6787D718" w14:textId="77777777" w:rsidR="00AC3109" w:rsidRPr="003107A8" w:rsidRDefault="00AC3109" w:rsidP="00AC3109">
            <w:pPr>
              <w:spacing w:before="120" w:after="120"/>
              <w:jc w:val="both"/>
              <w:rPr>
                <w:b/>
                <w:sz w:val="22"/>
                <w:szCs w:val="22"/>
              </w:rPr>
            </w:pPr>
          </w:p>
          <w:p w14:paraId="6153A59C" w14:textId="77777777" w:rsidR="00AC3109" w:rsidRPr="003107A8" w:rsidRDefault="00AC3109" w:rsidP="00AC3109">
            <w:pPr>
              <w:spacing w:before="120" w:after="120"/>
              <w:jc w:val="both"/>
              <w:rPr>
                <w:b/>
                <w:sz w:val="22"/>
                <w:szCs w:val="22"/>
              </w:rPr>
            </w:pPr>
          </w:p>
          <w:p w14:paraId="61052F1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6F4487C" w14:textId="77777777" w:rsidR="00AC3109" w:rsidRPr="003107A8" w:rsidRDefault="00AC3109" w:rsidP="00AC3109">
      <w:pPr>
        <w:pStyle w:val="SCH"/>
        <w:numPr>
          <w:ilvl w:val="0"/>
          <w:numId w:val="0"/>
        </w:numPr>
        <w:spacing w:before="120" w:line="240" w:lineRule="auto"/>
        <w:rPr>
          <w:sz w:val="22"/>
          <w:szCs w:val="22"/>
        </w:rPr>
      </w:pPr>
    </w:p>
    <w:p w14:paraId="648D76E4" w14:textId="77777777" w:rsidR="00AC3109" w:rsidRDefault="00AC3109" w:rsidP="00AC3109">
      <w:pPr>
        <w:pStyle w:val="SCH"/>
        <w:numPr>
          <w:ilvl w:val="0"/>
          <w:numId w:val="0"/>
        </w:numPr>
        <w:spacing w:before="120" w:line="240" w:lineRule="auto"/>
        <w:rPr>
          <w:sz w:val="22"/>
          <w:szCs w:val="22"/>
        </w:rPr>
      </w:pPr>
    </w:p>
    <w:p w14:paraId="2216EB5C" w14:textId="77777777" w:rsidR="00AC3109" w:rsidRDefault="00AC3109" w:rsidP="00AC3109">
      <w:pPr>
        <w:pStyle w:val="SCH"/>
        <w:numPr>
          <w:ilvl w:val="0"/>
          <w:numId w:val="0"/>
        </w:numPr>
        <w:spacing w:before="120" w:line="240" w:lineRule="auto"/>
        <w:rPr>
          <w:sz w:val="22"/>
          <w:szCs w:val="22"/>
        </w:rPr>
      </w:pPr>
    </w:p>
    <w:p w14:paraId="644FFCCA" w14:textId="77777777" w:rsidR="00AC3109" w:rsidRDefault="00AC3109" w:rsidP="00AC3109">
      <w:pPr>
        <w:pStyle w:val="SCH"/>
        <w:numPr>
          <w:ilvl w:val="0"/>
          <w:numId w:val="0"/>
        </w:numPr>
        <w:spacing w:before="120" w:line="240" w:lineRule="auto"/>
        <w:rPr>
          <w:sz w:val="22"/>
          <w:szCs w:val="22"/>
        </w:rPr>
      </w:pPr>
    </w:p>
    <w:p w14:paraId="6BA1BF73" w14:textId="77777777" w:rsidR="00AC3109" w:rsidRDefault="00AC3109" w:rsidP="00AC3109">
      <w:pPr>
        <w:pStyle w:val="SCH"/>
        <w:numPr>
          <w:ilvl w:val="0"/>
          <w:numId w:val="0"/>
        </w:numPr>
        <w:spacing w:before="120" w:line="240" w:lineRule="auto"/>
        <w:rPr>
          <w:sz w:val="22"/>
          <w:szCs w:val="22"/>
        </w:rPr>
      </w:pPr>
    </w:p>
    <w:p w14:paraId="373A9876" w14:textId="77777777" w:rsidR="00AC3109" w:rsidRDefault="00AC3109" w:rsidP="00AC3109">
      <w:pPr>
        <w:pStyle w:val="SCH"/>
        <w:numPr>
          <w:ilvl w:val="0"/>
          <w:numId w:val="0"/>
        </w:numPr>
        <w:spacing w:before="120" w:line="240" w:lineRule="auto"/>
        <w:rPr>
          <w:sz w:val="22"/>
          <w:szCs w:val="22"/>
        </w:rPr>
      </w:pPr>
    </w:p>
    <w:p w14:paraId="5DF7C01B" w14:textId="77777777" w:rsidR="00AC3109" w:rsidRDefault="00AC3109" w:rsidP="00AC3109">
      <w:pPr>
        <w:pStyle w:val="SCH"/>
        <w:numPr>
          <w:ilvl w:val="0"/>
          <w:numId w:val="0"/>
        </w:numPr>
        <w:spacing w:before="120" w:line="240" w:lineRule="auto"/>
        <w:rPr>
          <w:sz w:val="22"/>
          <w:szCs w:val="22"/>
        </w:rPr>
      </w:pPr>
    </w:p>
    <w:p w14:paraId="0491B277" w14:textId="4FB4C90F" w:rsidR="00AC3109" w:rsidRPr="00216416" w:rsidRDefault="00AC3109" w:rsidP="00AC3109">
      <w:pPr>
        <w:suppressAutoHyphens/>
        <w:autoSpaceDE w:val="0"/>
        <w:spacing w:before="120" w:after="120"/>
        <w:ind w:firstLine="6804"/>
        <w:jc w:val="right"/>
        <w:outlineLvl w:val="0"/>
        <w:rPr>
          <w:b/>
          <w:i/>
          <w:sz w:val="22"/>
          <w:szCs w:val="22"/>
          <w:lang w:eastAsia="ar-SA"/>
        </w:rPr>
      </w:pPr>
      <w:r w:rsidRPr="0008730E">
        <w:rPr>
          <w:b/>
          <w:i/>
          <w:sz w:val="22"/>
          <w:szCs w:val="22"/>
          <w:lang w:eastAsia="ar-SA"/>
        </w:rPr>
        <w:lastRenderedPageBreak/>
        <w:t>Приложение №</w:t>
      </w:r>
      <w:r w:rsidRPr="0008730E">
        <w:rPr>
          <w:b/>
          <w:i/>
          <w:sz w:val="22"/>
          <w:szCs w:val="22"/>
          <w:lang w:val="en-US" w:eastAsia="ar-SA"/>
        </w:rPr>
        <w:t> </w:t>
      </w:r>
      <w:r w:rsidRPr="0008730E">
        <w:rPr>
          <w:b/>
          <w:i/>
          <w:sz w:val="22"/>
          <w:szCs w:val="22"/>
          <w:lang w:eastAsia="ar-SA"/>
        </w:rPr>
        <w:t>1</w:t>
      </w:r>
      <w:r>
        <w:rPr>
          <w:b/>
          <w:i/>
          <w:sz w:val="22"/>
          <w:szCs w:val="22"/>
          <w:lang w:eastAsia="ar-SA"/>
        </w:rPr>
        <w:t xml:space="preserve">5 к </w:t>
      </w:r>
      <w:r w:rsidRPr="00216416">
        <w:rPr>
          <w:b/>
          <w:i/>
          <w:sz w:val="22"/>
          <w:szCs w:val="22"/>
          <w:lang w:eastAsia="ar-SA"/>
        </w:rPr>
        <w:t>договору подряда на реконструкцию от ____№ ____</w:t>
      </w:r>
    </w:p>
    <w:p w14:paraId="64782CDC" w14:textId="77777777" w:rsidR="00AC3109" w:rsidRPr="00216416" w:rsidRDefault="00AC3109" w:rsidP="00AC3109">
      <w:pPr>
        <w:suppressAutoHyphens/>
        <w:autoSpaceDE w:val="0"/>
        <w:spacing w:before="120" w:after="120"/>
        <w:ind w:firstLine="6804"/>
        <w:jc w:val="center"/>
        <w:outlineLvl w:val="0"/>
        <w:rPr>
          <w:b/>
          <w:i/>
          <w:sz w:val="22"/>
          <w:szCs w:val="22"/>
          <w:lang w:eastAsia="ar-SA"/>
        </w:rPr>
      </w:pPr>
    </w:p>
    <w:p w14:paraId="715DE583" w14:textId="77777777" w:rsidR="00AC3109" w:rsidRPr="00216416" w:rsidRDefault="00AC3109" w:rsidP="00AC3109">
      <w:pPr>
        <w:suppressAutoHyphens/>
        <w:autoSpaceDE w:val="0"/>
        <w:spacing w:before="120" w:after="120"/>
        <w:ind w:hanging="142"/>
        <w:jc w:val="center"/>
        <w:outlineLvl w:val="0"/>
        <w:rPr>
          <w:b/>
          <w:sz w:val="22"/>
          <w:szCs w:val="22"/>
        </w:rPr>
      </w:pPr>
      <w:r w:rsidRPr="00216416">
        <w:rPr>
          <w:b/>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3A3ABA84" w14:textId="77777777" w:rsidR="00AC3109" w:rsidRPr="00A1579E" w:rsidRDefault="00AC3109" w:rsidP="00AC3109">
      <w:pPr>
        <w:pStyle w:val="aff"/>
        <w:spacing w:before="120" w:after="120"/>
        <w:rPr>
          <w:color w:val="auto"/>
        </w:rPr>
      </w:pPr>
    </w:p>
    <w:p w14:paraId="7A123164" w14:textId="77777777" w:rsidR="00AC3109" w:rsidRPr="00A1579E" w:rsidRDefault="00AC3109" w:rsidP="00AC3109">
      <w:pPr>
        <w:pStyle w:val="1"/>
        <w:keepLines/>
        <w:numPr>
          <w:ilvl w:val="0"/>
          <w:numId w:val="30"/>
        </w:numPr>
        <w:spacing w:before="120" w:after="120" w:line="259" w:lineRule="auto"/>
        <w:ind w:left="0" w:firstLine="0"/>
        <w:rPr>
          <w:rFonts w:ascii="Times New Roman" w:hAnsi="Times New Roman"/>
          <w:b w:val="0"/>
          <w:sz w:val="24"/>
          <w:szCs w:val="24"/>
        </w:rPr>
      </w:pPr>
      <w:bookmarkStart w:id="318" w:name="_Toc61878704"/>
      <w:r w:rsidRPr="00A1579E">
        <w:rPr>
          <w:rFonts w:ascii="Times New Roman" w:hAnsi="Times New Roman"/>
          <w:sz w:val="24"/>
          <w:szCs w:val="24"/>
        </w:rPr>
        <w:t>Общие положения</w:t>
      </w:r>
      <w:bookmarkEnd w:id="318"/>
    </w:p>
    <w:p w14:paraId="26FDC88F" w14:textId="77777777" w:rsidR="00AC3109" w:rsidRPr="00A1579E" w:rsidRDefault="00AC3109" w:rsidP="00AC3109">
      <w:pPr>
        <w:pStyle w:val="afc"/>
        <w:widowControl/>
        <w:numPr>
          <w:ilvl w:val="1"/>
          <w:numId w:val="30"/>
        </w:numPr>
        <w:autoSpaceDE/>
        <w:autoSpaceDN/>
        <w:adjustRightInd/>
        <w:spacing w:before="120"/>
        <w:ind w:left="0" w:firstLine="0"/>
        <w:contextualSpacing/>
        <w:rPr>
          <w:color w:val="auto"/>
          <w:sz w:val="24"/>
          <w:szCs w:val="24"/>
        </w:rPr>
      </w:pPr>
      <w:r w:rsidRPr="00A1579E">
        <w:rPr>
          <w:color w:val="auto"/>
          <w:sz w:val="24"/>
          <w:szCs w:val="24"/>
        </w:rPr>
        <w:t>Настоящая Методика устанавливает единый порядок определения коэффициента частоты травм с утратой трудоспособности (</w:t>
      </w:r>
      <w:r w:rsidRPr="00A1579E">
        <w:rPr>
          <w:color w:val="auto"/>
          <w:sz w:val="24"/>
          <w:szCs w:val="24"/>
          <w:lang w:val="en-US"/>
        </w:rPr>
        <w:t>LTIFR</w:t>
      </w:r>
      <w:r w:rsidRPr="00A1579E">
        <w:rPr>
          <w:color w:val="auto"/>
          <w:sz w:val="24"/>
          <w:szCs w:val="24"/>
        </w:rPr>
        <w:t>) всеми организациями Группы с разделением на Сотрудников и Подрядчиков.</w:t>
      </w:r>
    </w:p>
    <w:p w14:paraId="7103D9E8" w14:textId="77777777" w:rsidR="00AC3109" w:rsidRPr="00A1579E" w:rsidRDefault="00AC3109" w:rsidP="00AC3109">
      <w:pPr>
        <w:pStyle w:val="1"/>
        <w:keepLines/>
        <w:numPr>
          <w:ilvl w:val="0"/>
          <w:numId w:val="30"/>
        </w:numPr>
        <w:spacing w:before="120" w:after="120" w:line="259" w:lineRule="auto"/>
        <w:ind w:left="0" w:firstLine="0"/>
        <w:rPr>
          <w:rFonts w:ascii="Times New Roman" w:hAnsi="Times New Roman"/>
          <w:b w:val="0"/>
          <w:sz w:val="24"/>
          <w:szCs w:val="24"/>
        </w:rPr>
      </w:pPr>
      <w:bookmarkStart w:id="319" w:name="_Toc61878705"/>
      <w:r w:rsidRPr="00A1579E">
        <w:rPr>
          <w:rFonts w:ascii="Times New Roman" w:hAnsi="Times New Roman"/>
          <w:sz w:val="24"/>
          <w:szCs w:val="24"/>
        </w:rPr>
        <w:t>Термины и определения</w:t>
      </w:r>
      <w:bookmarkEnd w:id="319"/>
    </w:p>
    <w:p w14:paraId="3BCB8FD2" w14:textId="77777777" w:rsidR="00AC3109" w:rsidRPr="00A1579E" w:rsidRDefault="00AC3109" w:rsidP="00AC3109">
      <w:pPr>
        <w:pStyle w:val="afc"/>
        <w:widowControl/>
        <w:numPr>
          <w:ilvl w:val="1"/>
          <w:numId w:val="30"/>
        </w:numPr>
        <w:autoSpaceDE/>
        <w:autoSpaceDN/>
        <w:adjustRightInd/>
        <w:spacing w:before="120"/>
        <w:ind w:left="0" w:firstLine="0"/>
        <w:contextualSpacing/>
        <w:rPr>
          <w:color w:val="auto"/>
          <w:sz w:val="24"/>
          <w:szCs w:val="24"/>
        </w:rPr>
      </w:pPr>
      <w:r w:rsidRPr="00A1579E">
        <w:rPr>
          <w:color w:val="auto"/>
          <w:sz w:val="24"/>
          <w:szCs w:val="24"/>
        </w:rPr>
        <w:t>Ниже приводятся термины/сокращения и определения, используемые для целей исполнения положений данной Методики:</w:t>
      </w:r>
    </w:p>
    <w:tbl>
      <w:tblPr>
        <w:tblStyle w:val="afd"/>
        <w:tblW w:w="5000" w:type="pct"/>
        <w:tblLook w:val="04A0" w:firstRow="1" w:lastRow="0" w:firstColumn="1" w:lastColumn="0" w:noHBand="0" w:noVBand="1"/>
      </w:tblPr>
      <w:tblGrid>
        <w:gridCol w:w="596"/>
        <w:gridCol w:w="2577"/>
        <w:gridCol w:w="6171"/>
      </w:tblGrid>
      <w:tr w:rsidR="00AC3109" w:rsidRPr="00A1579E" w14:paraId="19599AD1" w14:textId="77777777" w:rsidTr="00AC3109">
        <w:tc>
          <w:tcPr>
            <w:tcW w:w="319" w:type="pct"/>
          </w:tcPr>
          <w:p w14:paraId="0B592C8E" w14:textId="77777777" w:rsidR="00AC3109" w:rsidRPr="00A1579E" w:rsidRDefault="00AC3109" w:rsidP="00AC3109">
            <w:pPr>
              <w:spacing w:before="60" w:after="60"/>
              <w:jc w:val="center"/>
              <w:rPr>
                <w:sz w:val="24"/>
                <w:szCs w:val="24"/>
              </w:rPr>
            </w:pPr>
            <w:r w:rsidRPr="00A1579E">
              <w:rPr>
                <w:sz w:val="24"/>
                <w:szCs w:val="24"/>
              </w:rPr>
              <w:t>№ п/п</w:t>
            </w:r>
          </w:p>
        </w:tc>
        <w:tc>
          <w:tcPr>
            <w:tcW w:w="1379" w:type="pct"/>
          </w:tcPr>
          <w:p w14:paraId="770EFF13" w14:textId="77777777" w:rsidR="00AC3109" w:rsidRPr="00A1579E" w:rsidRDefault="00AC3109" w:rsidP="00AC3109">
            <w:pPr>
              <w:spacing w:before="60" w:after="60"/>
              <w:jc w:val="center"/>
              <w:rPr>
                <w:sz w:val="24"/>
                <w:szCs w:val="24"/>
              </w:rPr>
            </w:pPr>
            <w:r w:rsidRPr="00A1579E">
              <w:rPr>
                <w:sz w:val="24"/>
                <w:szCs w:val="24"/>
              </w:rPr>
              <w:t>Термин/сокращение</w:t>
            </w:r>
          </w:p>
        </w:tc>
        <w:tc>
          <w:tcPr>
            <w:tcW w:w="3302" w:type="pct"/>
          </w:tcPr>
          <w:p w14:paraId="155C84A6" w14:textId="77777777" w:rsidR="00AC3109" w:rsidRPr="00A1579E" w:rsidRDefault="00AC3109" w:rsidP="00AC3109">
            <w:pPr>
              <w:spacing w:before="60" w:after="60"/>
              <w:jc w:val="center"/>
              <w:rPr>
                <w:sz w:val="24"/>
                <w:szCs w:val="24"/>
              </w:rPr>
            </w:pPr>
            <w:r w:rsidRPr="00A1579E">
              <w:rPr>
                <w:sz w:val="24"/>
                <w:szCs w:val="24"/>
              </w:rPr>
              <w:t>Определение</w:t>
            </w:r>
          </w:p>
        </w:tc>
      </w:tr>
      <w:tr w:rsidR="00AC3109" w14:paraId="08A350DC" w14:textId="77777777" w:rsidTr="00AC3109">
        <w:tc>
          <w:tcPr>
            <w:tcW w:w="319" w:type="pct"/>
          </w:tcPr>
          <w:p w14:paraId="1D94F47B" w14:textId="77777777" w:rsidR="00AC3109" w:rsidRPr="00552E7E" w:rsidRDefault="00AC3109" w:rsidP="00AC3109">
            <w:pPr>
              <w:pStyle w:val="afc"/>
              <w:widowControl/>
              <w:numPr>
                <w:ilvl w:val="0"/>
                <w:numId w:val="31"/>
              </w:numPr>
              <w:autoSpaceDE/>
              <w:autoSpaceDN/>
              <w:adjustRightInd/>
              <w:spacing w:before="60" w:after="60"/>
              <w:ind w:left="0" w:right="314" w:firstLine="0"/>
              <w:contextualSpacing/>
              <w:jc w:val="center"/>
              <w:rPr>
                <w:sz w:val="24"/>
                <w:szCs w:val="24"/>
              </w:rPr>
            </w:pPr>
          </w:p>
        </w:tc>
        <w:tc>
          <w:tcPr>
            <w:tcW w:w="1379" w:type="pct"/>
          </w:tcPr>
          <w:p w14:paraId="7673E121" w14:textId="77777777" w:rsidR="00AC3109" w:rsidRPr="00C808D7" w:rsidRDefault="00AC3109" w:rsidP="00AC3109">
            <w:pPr>
              <w:spacing w:before="60" w:after="60"/>
              <w:jc w:val="both"/>
              <w:rPr>
                <w:sz w:val="24"/>
                <w:szCs w:val="24"/>
              </w:rPr>
            </w:pPr>
            <w:r w:rsidRPr="00C808D7">
              <w:rPr>
                <w:sz w:val="24"/>
                <w:szCs w:val="24"/>
              </w:rPr>
              <w:t>Группа</w:t>
            </w:r>
          </w:p>
        </w:tc>
        <w:tc>
          <w:tcPr>
            <w:tcW w:w="3302" w:type="pct"/>
          </w:tcPr>
          <w:p w14:paraId="5690B602" w14:textId="77777777" w:rsidR="00AC3109" w:rsidRPr="00556F03" w:rsidRDefault="00AC3109" w:rsidP="00AC3109">
            <w:pPr>
              <w:spacing w:before="60" w:after="60"/>
              <w:jc w:val="both"/>
              <w:rPr>
                <w:sz w:val="24"/>
                <w:szCs w:val="24"/>
                <w:lang w:val="ru-RU"/>
              </w:rPr>
            </w:pPr>
            <w:r w:rsidRPr="00556F03">
              <w:rPr>
                <w:sz w:val="24"/>
                <w:szCs w:val="24"/>
                <w:lang w:val="ru-RU"/>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AC3109" w14:paraId="0FE27877" w14:textId="77777777" w:rsidTr="00AC3109">
        <w:tc>
          <w:tcPr>
            <w:tcW w:w="319" w:type="pct"/>
          </w:tcPr>
          <w:p w14:paraId="7C61AB23"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49EF45CA" w14:textId="77777777" w:rsidR="00AC3109" w:rsidRPr="00C808D7" w:rsidRDefault="00AC3109" w:rsidP="00AC3109">
            <w:pPr>
              <w:spacing w:before="60" w:after="60"/>
              <w:jc w:val="both"/>
              <w:rPr>
                <w:sz w:val="24"/>
                <w:szCs w:val="24"/>
              </w:rPr>
            </w:pPr>
            <w:r>
              <w:rPr>
                <w:sz w:val="24"/>
                <w:szCs w:val="24"/>
              </w:rPr>
              <w:t>Менеджмент Группы</w:t>
            </w:r>
          </w:p>
        </w:tc>
        <w:tc>
          <w:tcPr>
            <w:tcW w:w="3302" w:type="pct"/>
          </w:tcPr>
          <w:p w14:paraId="7B553BC2" w14:textId="77777777" w:rsidR="00AC3109" w:rsidRPr="00776310" w:rsidRDefault="00AC3109" w:rsidP="00AC3109">
            <w:pPr>
              <w:spacing w:before="60" w:after="60"/>
              <w:jc w:val="both"/>
              <w:rPr>
                <w:sz w:val="24"/>
                <w:szCs w:val="24"/>
              </w:rPr>
            </w:pPr>
            <w:r w:rsidRPr="00556F03">
              <w:rPr>
                <w:sz w:val="24"/>
                <w:szCs w:val="24"/>
                <w:lang w:val="ru-RU"/>
              </w:rPr>
              <w:t xml:space="preserve">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w:t>
            </w:r>
            <w:r>
              <w:rPr>
                <w:sz w:val="24"/>
                <w:szCs w:val="24"/>
              </w:rPr>
              <w:t>МКООО «Эн+ Холдинг» и другие)</w:t>
            </w:r>
          </w:p>
        </w:tc>
      </w:tr>
      <w:tr w:rsidR="00AC3109" w14:paraId="67EB751B" w14:textId="77777777" w:rsidTr="00AC3109">
        <w:tc>
          <w:tcPr>
            <w:tcW w:w="319" w:type="pct"/>
          </w:tcPr>
          <w:p w14:paraId="7E3431C9" w14:textId="77777777" w:rsidR="00AC3109" w:rsidRPr="00552E7E" w:rsidRDefault="00AC3109" w:rsidP="00AC3109">
            <w:pPr>
              <w:pStyle w:val="afc"/>
              <w:widowControl/>
              <w:numPr>
                <w:ilvl w:val="0"/>
                <w:numId w:val="31"/>
              </w:numPr>
              <w:autoSpaceDE/>
              <w:autoSpaceDN/>
              <w:adjustRightInd/>
              <w:spacing w:before="60" w:after="60"/>
              <w:ind w:left="0" w:firstLine="0"/>
              <w:contextualSpacing/>
              <w:jc w:val="center"/>
              <w:rPr>
                <w:sz w:val="24"/>
                <w:szCs w:val="24"/>
              </w:rPr>
            </w:pPr>
          </w:p>
        </w:tc>
        <w:tc>
          <w:tcPr>
            <w:tcW w:w="1379" w:type="pct"/>
          </w:tcPr>
          <w:p w14:paraId="3366F3F1" w14:textId="77777777" w:rsidR="00AC3109" w:rsidRPr="00556F03" w:rsidRDefault="00AC3109" w:rsidP="00AC3109">
            <w:pPr>
              <w:spacing w:before="60" w:after="60"/>
              <w:jc w:val="both"/>
              <w:rPr>
                <w:sz w:val="24"/>
                <w:szCs w:val="24"/>
                <w:lang w:val="ru-RU"/>
              </w:rPr>
            </w:pPr>
            <w:r w:rsidRPr="00556F03">
              <w:rPr>
                <w:sz w:val="24"/>
                <w:szCs w:val="24"/>
                <w:lang w:val="ru-RU"/>
              </w:rPr>
              <w:t xml:space="preserve">Дирекция по охране труда (ДОТ) </w:t>
            </w:r>
          </w:p>
        </w:tc>
        <w:tc>
          <w:tcPr>
            <w:tcW w:w="3302" w:type="pct"/>
          </w:tcPr>
          <w:p w14:paraId="0FA92B36" w14:textId="77777777" w:rsidR="00AC3109" w:rsidRPr="00556F03" w:rsidRDefault="00AC3109" w:rsidP="00AC3109">
            <w:pPr>
              <w:spacing w:before="60" w:after="60"/>
              <w:jc w:val="both"/>
              <w:rPr>
                <w:sz w:val="24"/>
                <w:szCs w:val="24"/>
                <w:lang w:val="ru-RU"/>
              </w:rPr>
            </w:pPr>
            <w:r w:rsidRPr="00556F03">
              <w:rPr>
                <w:sz w:val="24"/>
                <w:szCs w:val="24"/>
                <w:lang w:val="ru-RU"/>
              </w:rPr>
              <w:t xml:space="preserve">Структурное подразделение, осуществляющее  в числе прочих функции методического руководства и контроля в части определения </w:t>
            </w:r>
            <w:r>
              <w:rPr>
                <w:sz w:val="24"/>
                <w:szCs w:val="24"/>
              </w:rPr>
              <w:t>LTIFR</w:t>
            </w:r>
            <w:r w:rsidRPr="00556F03">
              <w:rPr>
                <w:sz w:val="24"/>
                <w:szCs w:val="24"/>
                <w:lang w:val="ru-RU"/>
              </w:rPr>
              <w:t xml:space="preserve"> Группы при исполнении положений настоящей Методики</w:t>
            </w:r>
          </w:p>
        </w:tc>
      </w:tr>
      <w:tr w:rsidR="00AC3109" w14:paraId="0C913F8A" w14:textId="77777777" w:rsidTr="00AC3109">
        <w:tc>
          <w:tcPr>
            <w:tcW w:w="319" w:type="pct"/>
          </w:tcPr>
          <w:p w14:paraId="4EF87961"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2D555FA6" w14:textId="77777777" w:rsidR="00AC3109" w:rsidRPr="00556F03" w:rsidRDefault="00AC3109" w:rsidP="00AC3109">
            <w:pPr>
              <w:spacing w:before="60" w:after="60"/>
              <w:jc w:val="both"/>
              <w:rPr>
                <w:sz w:val="24"/>
                <w:szCs w:val="24"/>
                <w:lang w:val="ru-RU"/>
              </w:rPr>
            </w:pPr>
            <w:r w:rsidRPr="00556F03">
              <w:rPr>
                <w:sz w:val="24"/>
                <w:szCs w:val="24"/>
                <w:lang w:val="ru-RU"/>
              </w:rPr>
              <w:t>Департамент по правовым вопросам ООО «УСЦ ЕвроСибЭнерго»</w:t>
            </w:r>
          </w:p>
        </w:tc>
        <w:tc>
          <w:tcPr>
            <w:tcW w:w="3302" w:type="pct"/>
          </w:tcPr>
          <w:p w14:paraId="3F431BE0" w14:textId="77777777" w:rsidR="00AC3109" w:rsidRPr="00556F03" w:rsidRDefault="00AC3109" w:rsidP="00AC3109">
            <w:pPr>
              <w:spacing w:before="60" w:after="60"/>
              <w:jc w:val="both"/>
              <w:rPr>
                <w:sz w:val="24"/>
                <w:szCs w:val="24"/>
                <w:lang w:val="ru-RU"/>
              </w:rPr>
            </w:pPr>
            <w:r w:rsidRPr="00556F03">
              <w:rPr>
                <w:sz w:val="24"/>
                <w:szCs w:val="24"/>
                <w:lang w:val="ru-RU"/>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AC3109" w14:paraId="324CB1CD" w14:textId="77777777" w:rsidTr="00AC3109">
        <w:tc>
          <w:tcPr>
            <w:tcW w:w="319" w:type="pct"/>
          </w:tcPr>
          <w:p w14:paraId="3B3F3879"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03663B4C" w14:textId="77777777" w:rsidR="00AC3109" w:rsidRDefault="00AC3109" w:rsidP="00AC3109">
            <w:pPr>
              <w:spacing w:before="60" w:after="60"/>
              <w:jc w:val="both"/>
              <w:rPr>
                <w:sz w:val="24"/>
                <w:szCs w:val="24"/>
              </w:rPr>
            </w:pPr>
            <w:r>
              <w:rPr>
                <w:sz w:val="24"/>
                <w:szCs w:val="24"/>
              </w:rPr>
              <w:t>Финансовый департамент АО «ЕвроСибЭнерго»</w:t>
            </w:r>
          </w:p>
        </w:tc>
        <w:tc>
          <w:tcPr>
            <w:tcW w:w="3302" w:type="pct"/>
          </w:tcPr>
          <w:p w14:paraId="03FD9513" w14:textId="77777777" w:rsidR="00AC3109" w:rsidRPr="00556F03" w:rsidRDefault="00AC3109" w:rsidP="00AC3109">
            <w:pPr>
              <w:spacing w:before="60" w:after="60"/>
              <w:jc w:val="both"/>
              <w:rPr>
                <w:sz w:val="24"/>
                <w:szCs w:val="24"/>
                <w:lang w:val="ru-RU"/>
              </w:rPr>
            </w:pPr>
            <w:r w:rsidRPr="00556F03">
              <w:rPr>
                <w:sz w:val="24"/>
                <w:szCs w:val="24"/>
                <w:lang w:val="ru-RU"/>
              </w:rPr>
              <w:t xml:space="preserve">Структурное подразделение, осуществляющее в числе прочих функции по управлению бизнес-планированием Бизнесов/Организаций </w:t>
            </w:r>
          </w:p>
        </w:tc>
      </w:tr>
      <w:tr w:rsidR="00AC3109" w14:paraId="662B1F6F" w14:textId="77777777" w:rsidTr="00AC3109">
        <w:tc>
          <w:tcPr>
            <w:tcW w:w="319" w:type="pct"/>
          </w:tcPr>
          <w:p w14:paraId="434DCC48"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1AA2B296" w14:textId="77777777" w:rsidR="00AC3109" w:rsidRDefault="00AC3109" w:rsidP="00AC3109">
            <w:pPr>
              <w:spacing w:before="60" w:after="60"/>
              <w:jc w:val="both"/>
              <w:rPr>
                <w:sz w:val="24"/>
                <w:szCs w:val="24"/>
              </w:rPr>
            </w:pPr>
            <w:r>
              <w:rPr>
                <w:sz w:val="24"/>
                <w:szCs w:val="24"/>
              </w:rPr>
              <w:t>Ответственный работник</w:t>
            </w:r>
          </w:p>
        </w:tc>
        <w:tc>
          <w:tcPr>
            <w:tcW w:w="3302" w:type="pct"/>
          </w:tcPr>
          <w:p w14:paraId="6EA9E275" w14:textId="77777777" w:rsidR="00AC3109" w:rsidRPr="00556F03" w:rsidRDefault="00AC3109" w:rsidP="00AC3109">
            <w:pPr>
              <w:spacing w:before="60" w:after="60"/>
              <w:jc w:val="both"/>
              <w:rPr>
                <w:sz w:val="24"/>
                <w:szCs w:val="24"/>
                <w:lang w:val="ru-RU"/>
              </w:rPr>
            </w:pPr>
            <w:r w:rsidRPr="00556F03">
              <w:rPr>
                <w:sz w:val="24"/>
                <w:szCs w:val="24"/>
                <w:lang w:val="ru-RU"/>
              </w:rPr>
              <w:t xml:space="preserve">Лицо, ответственное за подготовку информации по Бизнесу/Организации в соответствии с Регламентом. </w:t>
            </w:r>
          </w:p>
          <w:p w14:paraId="066184AA" w14:textId="77777777" w:rsidR="00AC3109" w:rsidRPr="00556F03" w:rsidRDefault="00AC3109" w:rsidP="00AC3109">
            <w:pPr>
              <w:spacing w:before="60" w:after="60"/>
              <w:jc w:val="both"/>
              <w:rPr>
                <w:b/>
                <w:sz w:val="24"/>
                <w:szCs w:val="24"/>
                <w:lang w:val="ru-RU"/>
              </w:rPr>
            </w:pPr>
            <w:r w:rsidRPr="00556F03">
              <w:rPr>
                <w:b/>
                <w:sz w:val="24"/>
                <w:szCs w:val="24"/>
                <w:lang w:val="ru-RU"/>
              </w:rPr>
              <w:t xml:space="preserve">Внимание! В случае, если ответственное лицо не закреплено Регламентом (организация не предоставляет единую отчетность по охране труда в установленном порядке), ответственным работником </w:t>
            </w:r>
            <w:r w:rsidRPr="00556F03">
              <w:rPr>
                <w:b/>
                <w:sz w:val="24"/>
                <w:szCs w:val="24"/>
                <w:lang w:val="ru-RU"/>
              </w:rPr>
              <w:lastRenderedPageBreak/>
              <w:t>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AC3109" w14:paraId="2A5563D4" w14:textId="77777777" w:rsidTr="00AC3109">
        <w:tc>
          <w:tcPr>
            <w:tcW w:w="319" w:type="pct"/>
          </w:tcPr>
          <w:p w14:paraId="1F61CF93"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0665039C" w14:textId="77777777" w:rsidR="00AC3109" w:rsidRPr="00C808D7" w:rsidRDefault="00AC3109" w:rsidP="00AC3109">
            <w:pPr>
              <w:spacing w:before="60" w:after="60"/>
              <w:jc w:val="both"/>
              <w:rPr>
                <w:sz w:val="24"/>
                <w:szCs w:val="24"/>
              </w:rPr>
            </w:pPr>
            <w:r>
              <w:rPr>
                <w:sz w:val="24"/>
                <w:szCs w:val="24"/>
              </w:rPr>
              <w:t>Бизнес</w:t>
            </w:r>
          </w:p>
        </w:tc>
        <w:tc>
          <w:tcPr>
            <w:tcW w:w="3302" w:type="pct"/>
          </w:tcPr>
          <w:p w14:paraId="6C483CE7" w14:textId="77777777" w:rsidR="00AC3109" w:rsidRPr="00556F03" w:rsidRDefault="00AC3109" w:rsidP="00AC3109">
            <w:pPr>
              <w:spacing w:before="60" w:after="60"/>
              <w:jc w:val="both"/>
              <w:rPr>
                <w:sz w:val="24"/>
                <w:szCs w:val="24"/>
                <w:lang w:val="ru-RU"/>
              </w:rPr>
            </w:pPr>
            <w:r w:rsidRPr="00556F03">
              <w:rPr>
                <w:sz w:val="24"/>
                <w:szCs w:val="24"/>
                <w:lang w:val="ru-RU"/>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AC3109" w14:paraId="1FA81037" w14:textId="77777777" w:rsidTr="00AC3109">
        <w:tc>
          <w:tcPr>
            <w:tcW w:w="319" w:type="pct"/>
          </w:tcPr>
          <w:p w14:paraId="28E383E0"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3B46E345" w14:textId="77777777" w:rsidR="00AC3109" w:rsidRPr="00C808D7" w:rsidRDefault="00AC3109" w:rsidP="00AC3109">
            <w:pPr>
              <w:spacing w:before="60" w:after="60"/>
              <w:jc w:val="both"/>
              <w:rPr>
                <w:sz w:val="24"/>
                <w:szCs w:val="24"/>
              </w:rPr>
            </w:pPr>
            <w:r>
              <w:rPr>
                <w:sz w:val="24"/>
                <w:szCs w:val="24"/>
              </w:rPr>
              <w:t>Организация</w:t>
            </w:r>
          </w:p>
        </w:tc>
        <w:tc>
          <w:tcPr>
            <w:tcW w:w="3302" w:type="pct"/>
          </w:tcPr>
          <w:p w14:paraId="29899F11" w14:textId="77777777" w:rsidR="00AC3109" w:rsidRPr="00556F03" w:rsidRDefault="00AC3109" w:rsidP="00AC3109">
            <w:pPr>
              <w:spacing w:before="60" w:after="60"/>
              <w:jc w:val="both"/>
              <w:rPr>
                <w:sz w:val="24"/>
                <w:szCs w:val="24"/>
                <w:lang w:val="ru-RU"/>
              </w:rPr>
            </w:pPr>
            <w:r w:rsidRPr="00556F03">
              <w:rPr>
                <w:sz w:val="24"/>
                <w:szCs w:val="24"/>
                <w:lang w:val="ru-RU"/>
              </w:rPr>
              <w:t>Юридическое лицо Группы, составляющее нижний уровень детализации при исполнении положений настоящей Методики</w:t>
            </w:r>
          </w:p>
        </w:tc>
      </w:tr>
      <w:tr w:rsidR="00AC3109" w14:paraId="11A7EFE7" w14:textId="77777777" w:rsidTr="00AC3109">
        <w:tc>
          <w:tcPr>
            <w:tcW w:w="319" w:type="pct"/>
          </w:tcPr>
          <w:p w14:paraId="0D82DAEF"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7015CB34" w14:textId="77777777" w:rsidR="00AC3109" w:rsidRPr="00C808D7" w:rsidRDefault="00AC3109" w:rsidP="00AC3109">
            <w:pPr>
              <w:spacing w:before="60" w:after="60"/>
              <w:jc w:val="both"/>
              <w:rPr>
                <w:sz w:val="24"/>
                <w:szCs w:val="24"/>
              </w:rPr>
            </w:pPr>
            <w:r>
              <w:rPr>
                <w:sz w:val="24"/>
                <w:szCs w:val="24"/>
              </w:rPr>
              <w:t>Сотрудник</w:t>
            </w:r>
          </w:p>
        </w:tc>
        <w:tc>
          <w:tcPr>
            <w:tcW w:w="3302" w:type="pct"/>
          </w:tcPr>
          <w:p w14:paraId="0F217591" w14:textId="77777777" w:rsidR="00AC3109" w:rsidRPr="00556F03" w:rsidRDefault="00AC3109" w:rsidP="00AC3109">
            <w:pPr>
              <w:spacing w:before="60" w:after="60"/>
              <w:jc w:val="both"/>
              <w:rPr>
                <w:sz w:val="24"/>
                <w:szCs w:val="24"/>
                <w:lang w:val="ru-RU"/>
              </w:rPr>
            </w:pPr>
            <w:r w:rsidRPr="00556F03">
              <w:rPr>
                <w:sz w:val="24"/>
                <w:szCs w:val="24"/>
                <w:lang w:val="ru-RU"/>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AC3109" w14:paraId="3F3C0737" w14:textId="77777777" w:rsidTr="00AC3109">
        <w:tc>
          <w:tcPr>
            <w:tcW w:w="319" w:type="pct"/>
          </w:tcPr>
          <w:p w14:paraId="72AB3B8B"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2E184067" w14:textId="77777777" w:rsidR="00AC3109" w:rsidRPr="00C808D7" w:rsidRDefault="00AC3109" w:rsidP="00AC3109">
            <w:pPr>
              <w:spacing w:before="60" w:after="60"/>
              <w:jc w:val="both"/>
              <w:rPr>
                <w:sz w:val="24"/>
                <w:szCs w:val="24"/>
              </w:rPr>
            </w:pPr>
            <w:r>
              <w:rPr>
                <w:sz w:val="24"/>
                <w:szCs w:val="24"/>
              </w:rPr>
              <w:t>Подрядчик</w:t>
            </w:r>
          </w:p>
        </w:tc>
        <w:tc>
          <w:tcPr>
            <w:tcW w:w="3302" w:type="pct"/>
          </w:tcPr>
          <w:p w14:paraId="736B8176" w14:textId="77777777" w:rsidR="00AC3109" w:rsidRPr="00556F03" w:rsidRDefault="00AC3109" w:rsidP="00AC3109">
            <w:pPr>
              <w:spacing w:before="60" w:after="60"/>
              <w:jc w:val="both"/>
              <w:rPr>
                <w:sz w:val="24"/>
                <w:szCs w:val="24"/>
                <w:lang w:val="ru-RU"/>
              </w:rPr>
            </w:pPr>
            <w:r w:rsidRPr="00556F03">
              <w:rPr>
                <w:sz w:val="24"/>
                <w:szCs w:val="24"/>
                <w:lang w:val="ru-RU"/>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14:paraId="7E528818" w14:textId="77777777" w:rsidR="00AC3109" w:rsidRPr="00556F03" w:rsidRDefault="00AC3109" w:rsidP="00AC3109">
            <w:pPr>
              <w:spacing w:before="60" w:after="60"/>
              <w:jc w:val="both"/>
              <w:rPr>
                <w:b/>
                <w:sz w:val="24"/>
                <w:szCs w:val="24"/>
                <w:lang w:val="ru-RU"/>
              </w:rPr>
            </w:pPr>
            <w:r w:rsidRPr="00556F03">
              <w:rPr>
                <w:b/>
                <w:sz w:val="24"/>
                <w:szCs w:val="24"/>
                <w:lang w:val="ru-RU"/>
              </w:rPr>
              <w:t xml:space="preserve">Внимание! Для целей корректного определения </w:t>
            </w:r>
            <w:r>
              <w:rPr>
                <w:b/>
                <w:sz w:val="24"/>
                <w:szCs w:val="24"/>
              </w:rPr>
              <w:t>LTIFR</w:t>
            </w:r>
            <w:r w:rsidRPr="00556F03">
              <w:rPr>
                <w:b/>
                <w:sz w:val="24"/>
                <w:szCs w:val="24"/>
                <w:lang w:val="ru-RU"/>
              </w:rPr>
              <w:t xml:space="preserve">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AC3109" w14:paraId="4848BE4F" w14:textId="77777777" w:rsidTr="00AC3109">
        <w:tc>
          <w:tcPr>
            <w:tcW w:w="319" w:type="pct"/>
          </w:tcPr>
          <w:p w14:paraId="7CEDA49D"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43D120DB" w14:textId="77777777" w:rsidR="00AC3109" w:rsidRPr="00A31F49" w:rsidRDefault="00AC3109" w:rsidP="00AC3109">
            <w:pPr>
              <w:spacing w:before="60" w:after="60"/>
              <w:jc w:val="both"/>
              <w:rPr>
                <w:sz w:val="24"/>
                <w:szCs w:val="24"/>
              </w:rPr>
            </w:pPr>
            <w:r>
              <w:rPr>
                <w:sz w:val="24"/>
                <w:szCs w:val="24"/>
              </w:rPr>
              <w:t>Регламент</w:t>
            </w:r>
          </w:p>
        </w:tc>
        <w:tc>
          <w:tcPr>
            <w:tcW w:w="3302" w:type="pct"/>
          </w:tcPr>
          <w:p w14:paraId="48E65B48" w14:textId="77777777" w:rsidR="00AC3109" w:rsidRPr="00556F03" w:rsidRDefault="00AC3109" w:rsidP="00AC3109">
            <w:pPr>
              <w:spacing w:before="60" w:after="60"/>
              <w:jc w:val="both"/>
              <w:rPr>
                <w:sz w:val="24"/>
                <w:szCs w:val="24"/>
                <w:lang w:val="ru-RU"/>
              </w:rPr>
            </w:pPr>
            <w:r w:rsidRPr="00556F03">
              <w:rPr>
                <w:sz w:val="24"/>
                <w:szCs w:val="24"/>
                <w:lang w:val="ru-RU"/>
              </w:rPr>
              <w:t>Действующая на момент подготовки отчетных данных редакция регламента единой отчетности по охране труда ГК «ЕвроСибЭнерго»</w:t>
            </w:r>
          </w:p>
        </w:tc>
      </w:tr>
      <w:tr w:rsidR="00AC3109" w14:paraId="306F607F" w14:textId="77777777" w:rsidTr="00AC3109">
        <w:tc>
          <w:tcPr>
            <w:tcW w:w="319" w:type="pct"/>
          </w:tcPr>
          <w:p w14:paraId="29B9BEC8"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55D8CF94" w14:textId="77777777" w:rsidR="00AC3109" w:rsidRPr="00C84820" w:rsidRDefault="00AC3109" w:rsidP="00AC3109">
            <w:pPr>
              <w:spacing w:before="60" w:after="60"/>
              <w:jc w:val="both"/>
              <w:rPr>
                <w:sz w:val="24"/>
                <w:szCs w:val="24"/>
              </w:rPr>
            </w:pPr>
            <w:r>
              <w:rPr>
                <w:sz w:val="24"/>
                <w:szCs w:val="24"/>
              </w:rPr>
              <w:t>LTI (Lost Time Injury)</w:t>
            </w:r>
          </w:p>
        </w:tc>
        <w:tc>
          <w:tcPr>
            <w:tcW w:w="3302" w:type="pct"/>
          </w:tcPr>
          <w:p w14:paraId="79A04132" w14:textId="77777777" w:rsidR="00AC3109" w:rsidRPr="00556F03" w:rsidRDefault="00AC3109" w:rsidP="00AC3109">
            <w:pPr>
              <w:spacing w:before="60" w:after="60"/>
              <w:jc w:val="both"/>
              <w:rPr>
                <w:sz w:val="24"/>
                <w:szCs w:val="24"/>
                <w:lang w:val="ru-RU"/>
              </w:rPr>
            </w:pPr>
            <w:r w:rsidRPr="00556F03">
              <w:rPr>
                <w:sz w:val="24"/>
                <w:szCs w:val="24"/>
                <w:lang w:val="ru-RU"/>
              </w:rPr>
              <w:t>Травма, повлекшая временную или стойкую утрату трудоспособности.</w:t>
            </w:r>
          </w:p>
          <w:p w14:paraId="13F2129A" w14:textId="77777777" w:rsidR="00AC3109" w:rsidRPr="00556F03" w:rsidRDefault="00AC3109" w:rsidP="00AC3109">
            <w:pPr>
              <w:spacing w:before="60" w:after="60"/>
              <w:jc w:val="both"/>
              <w:rPr>
                <w:sz w:val="24"/>
                <w:szCs w:val="24"/>
                <w:lang w:val="ru-RU"/>
              </w:rPr>
            </w:pPr>
            <w:r w:rsidRPr="00556F03">
              <w:rPr>
                <w:sz w:val="24"/>
                <w:szCs w:val="24"/>
                <w:lang w:val="ru-RU"/>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48C0661A" w14:textId="77777777" w:rsidR="00AC3109" w:rsidRPr="00556F03" w:rsidRDefault="00AC3109" w:rsidP="00AC3109">
            <w:pPr>
              <w:spacing w:before="60" w:after="60"/>
              <w:jc w:val="both"/>
              <w:rPr>
                <w:sz w:val="24"/>
                <w:szCs w:val="24"/>
                <w:lang w:val="ru-RU"/>
              </w:rPr>
            </w:pPr>
            <w:r w:rsidRPr="00556F03">
              <w:rPr>
                <w:sz w:val="24"/>
                <w:szCs w:val="24"/>
                <w:lang w:val="ru-RU"/>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1819CA37" w14:textId="77777777" w:rsidR="00AC3109" w:rsidRPr="00556F03" w:rsidRDefault="00AC3109" w:rsidP="00AC3109">
            <w:pPr>
              <w:spacing w:before="60" w:after="60"/>
              <w:jc w:val="both"/>
              <w:rPr>
                <w:sz w:val="24"/>
                <w:szCs w:val="24"/>
                <w:lang w:val="ru-RU"/>
              </w:rPr>
            </w:pPr>
            <w:r w:rsidRPr="00556F03">
              <w:rPr>
                <w:b/>
                <w:sz w:val="24"/>
                <w:szCs w:val="24"/>
                <w:lang w:val="ru-RU"/>
              </w:rPr>
              <w:t xml:space="preserve">Внимание! Для целей корректного определения </w:t>
            </w:r>
            <w:r>
              <w:rPr>
                <w:b/>
                <w:sz w:val="24"/>
                <w:szCs w:val="24"/>
              </w:rPr>
              <w:t>LTIFR</w:t>
            </w:r>
            <w:r w:rsidRPr="00556F03">
              <w:rPr>
                <w:b/>
                <w:sz w:val="24"/>
                <w:szCs w:val="24"/>
                <w:lang w:val="ru-RU"/>
              </w:rPr>
              <w:t xml:space="preserve"> (исключения двойного учета) при исполнении положений настоящей Методики количество </w:t>
            </w:r>
            <w:r>
              <w:rPr>
                <w:b/>
                <w:sz w:val="24"/>
                <w:szCs w:val="24"/>
              </w:rPr>
              <w:t>LTI</w:t>
            </w:r>
            <w:r w:rsidRPr="00556F03">
              <w:rPr>
                <w:b/>
                <w:sz w:val="24"/>
                <w:szCs w:val="24"/>
                <w:lang w:val="ru-RU"/>
              </w:rPr>
              <w:t xml:space="preserve"> определяется без учета травм, повлекших смерть пострадавшего.</w:t>
            </w:r>
          </w:p>
        </w:tc>
      </w:tr>
      <w:tr w:rsidR="00AC3109" w14:paraId="19BD9E0B" w14:textId="77777777" w:rsidTr="00AC3109">
        <w:tc>
          <w:tcPr>
            <w:tcW w:w="319" w:type="pct"/>
          </w:tcPr>
          <w:p w14:paraId="3BD5AAAC"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0F016DB7" w14:textId="77777777" w:rsidR="00AC3109" w:rsidRPr="00D7642F" w:rsidRDefault="00AC3109" w:rsidP="00AC3109">
            <w:pPr>
              <w:spacing w:before="60" w:after="60"/>
              <w:jc w:val="both"/>
              <w:rPr>
                <w:sz w:val="24"/>
                <w:szCs w:val="24"/>
              </w:rPr>
            </w:pPr>
            <w:r>
              <w:rPr>
                <w:sz w:val="24"/>
                <w:szCs w:val="24"/>
              </w:rPr>
              <w:t>F</w:t>
            </w:r>
            <w:r w:rsidRPr="00D7642F">
              <w:rPr>
                <w:sz w:val="24"/>
                <w:szCs w:val="24"/>
              </w:rPr>
              <w:t xml:space="preserve"> (</w:t>
            </w:r>
            <w:r>
              <w:rPr>
                <w:sz w:val="24"/>
                <w:szCs w:val="24"/>
              </w:rPr>
              <w:t>Fatality</w:t>
            </w:r>
            <w:r w:rsidRPr="00D7642F">
              <w:rPr>
                <w:sz w:val="24"/>
                <w:szCs w:val="24"/>
              </w:rPr>
              <w:t>)</w:t>
            </w:r>
          </w:p>
        </w:tc>
        <w:tc>
          <w:tcPr>
            <w:tcW w:w="3302" w:type="pct"/>
          </w:tcPr>
          <w:p w14:paraId="44DAC82B" w14:textId="77777777" w:rsidR="00AC3109" w:rsidRPr="00556F03" w:rsidRDefault="00AC3109" w:rsidP="00AC3109">
            <w:pPr>
              <w:spacing w:before="60" w:after="60"/>
              <w:jc w:val="both"/>
              <w:rPr>
                <w:sz w:val="24"/>
                <w:szCs w:val="24"/>
                <w:lang w:val="ru-RU"/>
              </w:rPr>
            </w:pPr>
            <w:r w:rsidRPr="00556F03">
              <w:rPr>
                <w:sz w:val="24"/>
                <w:szCs w:val="24"/>
                <w:lang w:val="ru-RU"/>
              </w:rPr>
              <w:t>Травма, повлекшая смерть пострадавшего.</w:t>
            </w:r>
          </w:p>
          <w:p w14:paraId="183DE66D" w14:textId="77777777" w:rsidR="00AC3109" w:rsidRPr="00556F03" w:rsidRDefault="00AC3109" w:rsidP="00AC3109">
            <w:pPr>
              <w:spacing w:before="60" w:after="60"/>
              <w:jc w:val="both"/>
              <w:rPr>
                <w:sz w:val="24"/>
                <w:szCs w:val="24"/>
                <w:lang w:val="ru-RU"/>
              </w:rPr>
            </w:pPr>
            <w:r w:rsidRPr="00556F03">
              <w:rPr>
                <w:sz w:val="24"/>
                <w:szCs w:val="24"/>
                <w:lang w:val="ru-RU"/>
              </w:rPr>
              <w:t>Учитываются случаи смерти, наступившей в результате получения производственной травмы.</w:t>
            </w:r>
          </w:p>
        </w:tc>
      </w:tr>
      <w:tr w:rsidR="00AC3109" w:rsidRPr="003662DD" w14:paraId="3BE313E5" w14:textId="77777777" w:rsidTr="00AC3109">
        <w:tc>
          <w:tcPr>
            <w:tcW w:w="319" w:type="pct"/>
          </w:tcPr>
          <w:p w14:paraId="1A64D98D"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29FAA9A0" w14:textId="77777777" w:rsidR="00AC3109" w:rsidRPr="003662DD" w:rsidRDefault="00AC3109" w:rsidP="00AC3109">
            <w:pPr>
              <w:spacing w:before="60" w:after="60"/>
              <w:jc w:val="both"/>
              <w:rPr>
                <w:sz w:val="24"/>
                <w:szCs w:val="24"/>
              </w:rPr>
            </w:pPr>
            <w:r>
              <w:rPr>
                <w:sz w:val="24"/>
                <w:szCs w:val="24"/>
              </w:rPr>
              <w:t>LTIFR</w:t>
            </w:r>
            <w:r w:rsidRPr="003662DD">
              <w:rPr>
                <w:sz w:val="24"/>
                <w:szCs w:val="24"/>
              </w:rPr>
              <w:t xml:space="preserve"> (</w:t>
            </w:r>
            <w:r>
              <w:rPr>
                <w:sz w:val="24"/>
                <w:szCs w:val="24"/>
              </w:rPr>
              <w:t>Lost</w:t>
            </w:r>
            <w:r w:rsidRPr="003662DD">
              <w:rPr>
                <w:sz w:val="24"/>
                <w:szCs w:val="24"/>
              </w:rPr>
              <w:t xml:space="preserve"> </w:t>
            </w:r>
            <w:r>
              <w:rPr>
                <w:sz w:val="24"/>
                <w:szCs w:val="24"/>
              </w:rPr>
              <w:t>Time</w:t>
            </w:r>
            <w:r w:rsidRPr="003662DD">
              <w:rPr>
                <w:sz w:val="24"/>
                <w:szCs w:val="24"/>
              </w:rPr>
              <w:t xml:space="preserve"> </w:t>
            </w:r>
            <w:r>
              <w:rPr>
                <w:sz w:val="24"/>
                <w:szCs w:val="24"/>
              </w:rPr>
              <w:t>Incident</w:t>
            </w:r>
            <w:r w:rsidRPr="003662DD">
              <w:rPr>
                <w:sz w:val="24"/>
                <w:szCs w:val="24"/>
              </w:rPr>
              <w:t xml:space="preserve"> </w:t>
            </w:r>
            <w:r>
              <w:rPr>
                <w:sz w:val="24"/>
                <w:szCs w:val="24"/>
              </w:rPr>
              <w:t>Frequency</w:t>
            </w:r>
            <w:r w:rsidRPr="003662DD">
              <w:rPr>
                <w:sz w:val="24"/>
                <w:szCs w:val="24"/>
              </w:rPr>
              <w:t xml:space="preserve"> </w:t>
            </w:r>
            <w:r>
              <w:rPr>
                <w:sz w:val="24"/>
                <w:szCs w:val="24"/>
              </w:rPr>
              <w:t>Rate</w:t>
            </w:r>
            <w:r w:rsidRPr="003662DD">
              <w:rPr>
                <w:sz w:val="24"/>
                <w:szCs w:val="24"/>
              </w:rPr>
              <w:t>)</w:t>
            </w:r>
          </w:p>
        </w:tc>
        <w:tc>
          <w:tcPr>
            <w:tcW w:w="3302" w:type="pct"/>
          </w:tcPr>
          <w:p w14:paraId="104A29D5" w14:textId="77777777" w:rsidR="00AC3109" w:rsidRPr="00556F03" w:rsidRDefault="00AC3109" w:rsidP="00AC3109">
            <w:pPr>
              <w:spacing w:before="60" w:after="60"/>
              <w:jc w:val="both"/>
              <w:rPr>
                <w:sz w:val="24"/>
                <w:szCs w:val="24"/>
                <w:lang w:val="ru-RU"/>
              </w:rPr>
            </w:pPr>
            <w:r w:rsidRPr="00556F03">
              <w:rPr>
                <w:sz w:val="24"/>
                <w:szCs w:val="24"/>
                <w:lang w:val="ru-RU"/>
              </w:rPr>
              <w:t>Коэффициент частоты травм с утратой трудоспособности (на каждые 200</w:t>
            </w:r>
            <w:r>
              <w:rPr>
                <w:sz w:val="24"/>
                <w:szCs w:val="24"/>
              </w:rPr>
              <w:t> </w:t>
            </w:r>
            <w:r w:rsidRPr="00556F03">
              <w:rPr>
                <w:sz w:val="24"/>
                <w:szCs w:val="24"/>
                <w:lang w:val="ru-RU"/>
              </w:rPr>
              <w:t>000 человеко-часов), определяемый по формуле:</w:t>
            </w:r>
          </w:p>
          <w:p w14:paraId="08338788" w14:textId="77777777" w:rsidR="00AC3109" w:rsidRPr="00183D98" w:rsidRDefault="00AC3109" w:rsidP="00AC3109">
            <w:pPr>
              <w:spacing w:before="60" w:after="60"/>
              <w:jc w:val="both"/>
              <w:rPr>
                <w:sz w:val="24"/>
                <w:szCs w:val="24"/>
              </w:rPr>
            </w:pPr>
            <w:r w:rsidRPr="00183D98">
              <w:rPr>
                <w:sz w:val="24"/>
                <w:szCs w:val="24"/>
              </w:rPr>
              <w:t>LTIFR = (LTI+F)/ФЧЧ</w:t>
            </w:r>
            <w:r w:rsidRPr="00183D98">
              <w:rPr>
                <w:sz w:val="24"/>
                <w:szCs w:val="24"/>
              </w:rPr>
              <w:sym w:font="Symbol" w:char="F0D7"/>
            </w:r>
            <w:r w:rsidRPr="00183D98">
              <w:rPr>
                <w:sz w:val="24"/>
                <w:szCs w:val="24"/>
              </w:rPr>
              <w:t>200000</w:t>
            </w:r>
          </w:p>
        </w:tc>
      </w:tr>
      <w:tr w:rsidR="00AC3109" w:rsidRPr="003662DD" w14:paraId="5F4EA92A" w14:textId="77777777" w:rsidTr="00AC3109">
        <w:tc>
          <w:tcPr>
            <w:tcW w:w="319" w:type="pct"/>
          </w:tcPr>
          <w:p w14:paraId="117F0778" w14:textId="77777777" w:rsidR="00AC3109" w:rsidRPr="008B17E5" w:rsidRDefault="00AC3109" w:rsidP="00AC3109">
            <w:pPr>
              <w:pStyle w:val="afc"/>
              <w:widowControl/>
              <w:numPr>
                <w:ilvl w:val="0"/>
                <w:numId w:val="31"/>
              </w:numPr>
              <w:autoSpaceDE/>
              <w:autoSpaceDN/>
              <w:adjustRightInd/>
              <w:spacing w:before="60" w:after="60"/>
              <w:ind w:left="0" w:firstLine="0"/>
              <w:contextualSpacing/>
              <w:jc w:val="center"/>
              <w:rPr>
                <w:sz w:val="24"/>
                <w:szCs w:val="24"/>
              </w:rPr>
            </w:pPr>
          </w:p>
        </w:tc>
        <w:tc>
          <w:tcPr>
            <w:tcW w:w="1379" w:type="pct"/>
          </w:tcPr>
          <w:p w14:paraId="514E40D0" w14:textId="77777777" w:rsidR="00AC3109" w:rsidRPr="005248F5" w:rsidRDefault="00AC3109" w:rsidP="00AC3109">
            <w:pPr>
              <w:spacing w:before="60" w:after="60"/>
              <w:jc w:val="both"/>
              <w:rPr>
                <w:sz w:val="24"/>
                <w:szCs w:val="24"/>
              </w:rPr>
            </w:pPr>
            <w:r>
              <w:rPr>
                <w:sz w:val="24"/>
                <w:szCs w:val="24"/>
              </w:rPr>
              <w:t>LTIFR_план_1</w:t>
            </w:r>
          </w:p>
        </w:tc>
        <w:tc>
          <w:tcPr>
            <w:tcW w:w="3302" w:type="pct"/>
          </w:tcPr>
          <w:p w14:paraId="42194A92" w14:textId="77777777" w:rsidR="00AC3109" w:rsidRPr="00556F03" w:rsidRDefault="00AC3109" w:rsidP="00AC3109">
            <w:pPr>
              <w:spacing w:before="60" w:after="60"/>
              <w:jc w:val="both"/>
              <w:rPr>
                <w:szCs w:val="24"/>
                <w:lang w:val="ru-RU"/>
              </w:rPr>
            </w:pPr>
            <w:r w:rsidRPr="00556F03">
              <w:rPr>
                <w:sz w:val="24"/>
                <w:szCs w:val="24"/>
                <w:lang w:val="ru-RU"/>
              </w:rPr>
              <w:t xml:space="preserve">Плановый показатель </w:t>
            </w:r>
            <w:r>
              <w:rPr>
                <w:sz w:val="24"/>
                <w:szCs w:val="24"/>
              </w:rPr>
              <w:t>LTIFR</w:t>
            </w:r>
            <w:r w:rsidRPr="00556F03">
              <w:rPr>
                <w:sz w:val="24"/>
                <w:szCs w:val="24"/>
                <w:lang w:val="ru-RU"/>
              </w:rPr>
              <w:t xml:space="preserve"> Организации в текущем году</w:t>
            </w:r>
          </w:p>
        </w:tc>
      </w:tr>
      <w:tr w:rsidR="00AC3109" w:rsidRPr="003662DD" w14:paraId="744AE1E7" w14:textId="77777777" w:rsidTr="00AC3109">
        <w:tc>
          <w:tcPr>
            <w:tcW w:w="319" w:type="pct"/>
          </w:tcPr>
          <w:p w14:paraId="67BCA033"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4A5AAC9A" w14:textId="77777777" w:rsidR="00AC3109" w:rsidRPr="005248F5" w:rsidRDefault="00AC3109" w:rsidP="00AC3109">
            <w:pPr>
              <w:spacing w:before="60" w:after="60"/>
              <w:jc w:val="both"/>
              <w:rPr>
                <w:sz w:val="24"/>
                <w:szCs w:val="24"/>
              </w:rPr>
            </w:pPr>
            <w:r>
              <w:rPr>
                <w:sz w:val="24"/>
                <w:szCs w:val="24"/>
              </w:rPr>
              <w:t>LTIFR_план_2</w:t>
            </w:r>
          </w:p>
        </w:tc>
        <w:tc>
          <w:tcPr>
            <w:tcW w:w="3302" w:type="pct"/>
          </w:tcPr>
          <w:p w14:paraId="139C7540" w14:textId="77777777" w:rsidR="00AC3109" w:rsidRPr="00556F03" w:rsidRDefault="00AC3109" w:rsidP="00AC3109">
            <w:pPr>
              <w:spacing w:before="60" w:after="60"/>
              <w:jc w:val="both"/>
              <w:rPr>
                <w:sz w:val="24"/>
                <w:szCs w:val="24"/>
                <w:lang w:val="ru-RU"/>
              </w:rPr>
            </w:pPr>
            <w:r w:rsidRPr="00556F03">
              <w:rPr>
                <w:sz w:val="24"/>
                <w:szCs w:val="24"/>
                <w:lang w:val="ru-RU"/>
              </w:rPr>
              <w:t xml:space="preserve">Плановый показатель </w:t>
            </w:r>
            <w:r>
              <w:rPr>
                <w:sz w:val="24"/>
                <w:szCs w:val="24"/>
              </w:rPr>
              <w:t>LTIFR</w:t>
            </w:r>
            <w:r w:rsidRPr="00556F03">
              <w:rPr>
                <w:sz w:val="24"/>
                <w:szCs w:val="24"/>
                <w:lang w:val="ru-RU"/>
              </w:rPr>
              <w:t xml:space="preserve"> Организации на следующий год</w:t>
            </w:r>
          </w:p>
        </w:tc>
      </w:tr>
      <w:tr w:rsidR="00AC3109" w:rsidRPr="003662DD" w14:paraId="7425306C" w14:textId="77777777" w:rsidTr="00AC3109">
        <w:tc>
          <w:tcPr>
            <w:tcW w:w="319" w:type="pct"/>
          </w:tcPr>
          <w:p w14:paraId="77C949F5" w14:textId="77777777" w:rsidR="00AC3109" w:rsidRPr="00556F03" w:rsidRDefault="00AC3109" w:rsidP="00AC3109">
            <w:pPr>
              <w:pStyle w:val="afc"/>
              <w:widowControl/>
              <w:numPr>
                <w:ilvl w:val="0"/>
                <w:numId w:val="31"/>
              </w:numPr>
              <w:autoSpaceDE/>
              <w:autoSpaceDN/>
              <w:adjustRightInd/>
              <w:spacing w:before="60" w:after="60"/>
              <w:ind w:left="0" w:firstLine="0"/>
              <w:contextualSpacing/>
              <w:jc w:val="center"/>
              <w:rPr>
                <w:sz w:val="24"/>
                <w:szCs w:val="24"/>
                <w:lang w:val="ru-RU"/>
              </w:rPr>
            </w:pPr>
          </w:p>
        </w:tc>
        <w:tc>
          <w:tcPr>
            <w:tcW w:w="1379" w:type="pct"/>
          </w:tcPr>
          <w:p w14:paraId="002743B4" w14:textId="77777777" w:rsidR="00AC3109" w:rsidRPr="00556F03" w:rsidRDefault="00AC3109" w:rsidP="00AC3109">
            <w:pPr>
              <w:spacing w:before="60" w:after="60"/>
              <w:jc w:val="both"/>
              <w:rPr>
                <w:sz w:val="24"/>
                <w:szCs w:val="24"/>
                <w:lang w:val="ru-RU"/>
              </w:rPr>
            </w:pPr>
            <w:r w:rsidRPr="00556F03">
              <w:rPr>
                <w:sz w:val="24"/>
                <w:szCs w:val="24"/>
                <w:lang w:val="ru-RU"/>
              </w:rPr>
              <w:t>ФЧЧ (фактически отработанные человеко-часы)</w:t>
            </w:r>
          </w:p>
        </w:tc>
        <w:tc>
          <w:tcPr>
            <w:tcW w:w="3302" w:type="pct"/>
          </w:tcPr>
          <w:p w14:paraId="7D5D0211" w14:textId="77777777" w:rsidR="00AC3109" w:rsidRPr="00556F03" w:rsidRDefault="00AC3109" w:rsidP="00AC3109">
            <w:pPr>
              <w:spacing w:before="60" w:after="60"/>
              <w:jc w:val="both"/>
              <w:rPr>
                <w:sz w:val="24"/>
                <w:szCs w:val="24"/>
                <w:lang w:val="ru-RU"/>
              </w:rPr>
            </w:pPr>
            <w:r w:rsidRPr="00556F03">
              <w:rPr>
                <w:sz w:val="24"/>
                <w:szCs w:val="24"/>
                <w:lang w:val="ru-RU"/>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14:paraId="51BF9D30" w14:textId="77777777" w:rsidR="00AC3109" w:rsidRPr="00C50221" w:rsidRDefault="00AC3109" w:rsidP="00AC3109">
      <w:pPr>
        <w:pStyle w:val="1"/>
        <w:keepLines/>
        <w:numPr>
          <w:ilvl w:val="0"/>
          <w:numId w:val="30"/>
        </w:numPr>
        <w:spacing w:before="120" w:after="120" w:line="259" w:lineRule="auto"/>
        <w:ind w:left="0" w:firstLine="0"/>
        <w:rPr>
          <w:rFonts w:ascii="Times New Roman" w:hAnsi="Times New Roman"/>
          <w:b w:val="0"/>
          <w:sz w:val="24"/>
          <w:szCs w:val="24"/>
        </w:rPr>
      </w:pPr>
      <w:bookmarkStart w:id="320" w:name="_Toc61878706"/>
      <w:r w:rsidRPr="00C50221">
        <w:rPr>
          <w:rFonts w:ascii="Times New Roman" w:hAnsi="Times New Roman"/>
          <w:sz w:val="24"/>
          <w:szCs w:val="24"/>
        </w:rPr>
        <w:t>Планирование</w:t>
      </w:r>
      <w:bookmarkEnd w:id="320"/>
    </w:p>
    <w:p w14:paraId="3EFE2150" w14:textId="77777777" w:rsidR="00AC3109" w:rsidRPr="00A1579E" w:rsidRDefault="00AC3109" w:rsidP="00AC3109">
      <w:pPr>
        <w:pStyle w:val="afc"/>
        <w:widowControl/>
        <w:numPr>
          <w:ilvl w:val="1"/>
          <w:numId w:val="30"/>
        </w:numPr>
        <w:autoSpaceDE/>
        <w:autoSpaceDN/>
        <w:adjustRightInd/>
        <w:spacing w:before="120"/>
        <w:ind w:left="0" w:firstLine="0"/>
        <w:rPr>
          <w:i w:val="0"/>
          <w:color w:val="auto"/>
          <w:sz w:val="24"/>
          <w:szCs w:val="24"/>
        </w:rPr>
      </w:pPr>
      <w:r w:rsidRPr="00A1579E">
        <w:rPr>
          <w:color w:val="auto"/>
          <w:sz w:val="24"/>
          <w:szCs w:val="24"/>
        </w:rPr>
        <w:t>По Энергетическому сегменту Группы</w:t>
      </w:r>
    </w:p>
    <w:p w14:paraId="3650E2F7"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 xml:space="preserve">Плановый (целевой) показатель </w:t>
      </w:r>
      <w:r w:rsidRPr="00A1579E">
        <w:rPr>
          <w:color w:val="auto"/>
          <w:sz w:val="24"/>
          <w:szCs w:val="24"/>
          <w:lang w:val="en-US"/>
        </w:rPr>
        <w:t>LTIFR</w:t>
      </w:r>
      <w:r w:rsidRPr="00A1579E">
        <w:rPr>
          <w:color w:val="auto"/>
          <w:sz w:val="24"/>
          <w:szCs w:val="24"/>
        </w:rPr>
        <w:t xml:space="preserve"> по Группе в целом утверждается приказом по Группе.</w:t>
      </w:r>
    </w:p>
    <w:p w14:paraId="581FDC98"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 xml:space="preserve">Финансовый департамент АО «ЕвроСибЭнерго» предоставляет в ДОТ целевой показатель </w:t>
      </w:r>
      <w:r w:rsidRPr="00A1579E">
        <w:rPr>
          <w:color w:val="auto"/>
          <w:sz w:val="24"/>
          <w:szCs w:val="24"/>
          <w:lang w:val="en-US"/>
        </w:rPr>
        <w:t>LTIFR</w:t>
      </w:r>
      <w:r w:rsidRPr="00A1579E">
        <w:rPr>
          <w:color w:val="auto"/>
          <w:sz w:val="24"/>
          <w:szCs w:val="24"/>
        </w:rPr>
        <w:t>, утвержденный приказом по Группе, в течение 3-х рабочих дней с момента утверждения.</w:t>
      </w:r>
    </w:p>
    <w:p w14:paraId="595E9C44" w14:textId="77777777" w:rsidR="00AC3109" w:rsidRPr="00A1579E" w:rsidRDefault="00AC3109" w:rsidP="00AC3109">
      <w:pPr>
        <w:pStyle w:val="afc"/>
        <w:widowControl/>
        <w:numPr>
          <w:ilvl w:val="1"/>
          <w:numId w:val="30"/>
        </w:numPr>
        <w:autoSpaceDE/>
        <w:autoSpaceDN/>
        <w:adjustRightInd/>
        <w:spacing w:before="120"/>
        <w:ind w:left="0" w:firstLine="0"/>
        <w:rPr>
          <w:i w:val="0"/>
          <w:color w:val="auto"/>
          <w:sz w:val="24"/>
          <w:szCs w:val="24"/>
        </w:rPr>
      </w:pPr>
      <w:r w:rsidRPr="00A1579E">
        <w:rPr>
          <w:color w:val="auto"/>
          <w:sz w:val="24"/>
          <w:szCs w:val="24"/>
        </w:rPr>
        <w:t>По Бизнесам/Организациям</w:t>
      </w:r>
    </w:p>
    <w:p w14:paraId="1D9DCFDF"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14:paraId="4A3C5875"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A1579E">
        <w:rPr>
          <w:color w:val="auto"/>
          <w:sz w:val="24"/>
          <w:szCs w:val="24"/>
          <w:lang w:val="en-US"/>
        </w:rPr>
        <w:t>LTIFR</w:t>
      </w:r>
      <w:r w:rsidRPr="00A1579E">
        <w:rPr>
          <w:color w:val="auto"/>
          <w:sz w:val="24"/>
          <w:szCs w:val="24"/>
        </w:rPr>
        <w:t xml:space="preserve">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14:paraId="081A4E0F" w14:textId="77777777" w:rsidR="00AC3109" w:rsidRPr="00A1579E" w:rsidRDefault="00AC3109" w:rsidP="00AC3109">
      <w:pPr>
        <w:pStyle w:val="afc"/>
        <w:widowControl/>
        <w:numPr>
          <w:ilvl w:val="2"/>
          <w:numId w:val="30"/>
        </w:numPr>
        <w:autoSpaceDE/>
        <w:autoSpaceDN/>
        <w:adjustRightInd/>
        <w:spacing w:before="120"/>
        <w:ind w:left="0" w:hanging="11"/>
        <w:rPr>
          <w:b w:val="0"/>
          <w:color w:val="auto"/>
          <w:sz w:val="24"/>
          <w:szCs w:val="24"/>
        </w:rPr>
      </w:pPr>
      <w:r w:rsidRPr="00A1579E">
        <w:rPr>
          <w:color w:val="auto"/>
          <w:sz w:val="24"/>
          <w:szCs w:val="24"/>
        </w:rPr>
        <w:t xml:space="preserve">ДОТ представляет генеральному директору АО «ЕвроСибЭнерго» предложения по целевым показателям </w:t>
      </w:r>
      <w:r w:rsidRPr="00A1579E">
        <w:rPr>
          <w:color w:val="auto"/>
          <w:sz w:val="24"/>
          <w:szCs w:val="24"/>
          <w:lang w:val="en-US"/>
        </w:rPr>
        <w:t>LTIFR</w:t>
      </w:r>
      <w:r w:rsidRPr="00A1579E">
        <w:rPr>
          <w:color w:val="auto"/>
          <w:sz w:val="24"/>
          <w:szCs w:val="24"/>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14:paraId="743148D9" w14:textId="77777777" w:rsidR="00AC3109" w:rsidRPr="00A1579E" w:rsidRDefault="00AC3109" w:rsidP="00AC3109">
      <w:pPr>
        <w:pStyle w:val="afc"/>
        <w:widowControl/>
        <w:numPr>
          <w:ilvl w:val="3"/>
          <w:numId w:val="30"/>
        </w:numPr>
        <w:autoSpaceDE/>
        <w:autoSpaceDN/>
        <w:adjustRightInd/>
        <w:spacing w:before="120"/>
        <w:ind w:left="0" w:firstLine="0"/>
        <w:contextualSpacing/>
        <w:rPr>
          <w:color w:val="auto"/>
          <w:sz w:val="24"/>
          <w:szCs w:val="24"/>
        </w:rPr>
      </w:pPr>
      <w:r w:rsidRPr="00A1579E">
        <w:rPr>
          <w:color w:val="auto"/>
          <w:sz w:val="24"/>
          <w:szCs w:val="24"/>
        </w:rPr>
        <w:t>Определяется прогноз фактически отработанных человеко-часов ФЧЧ_прогноз по Организациям на конец года, предшествующего планируемому:</w:t>
      </w:r>
    </w:p>
    <w:tbl>
      <w:tblPr>
        <w:tblStyle w:val="afd"/>
        <w:tblW w:w="0" w:type="auto"/>
        <w:tblLook w:val="04A0" w:firstRow="1" w:lastRow="0" w:firstColumn="1" w:lastColumn="0" w:noHBand="0" w:noVBand="1"/>
      </w:tblPr>
      <w:tblGrid>
        <w:gridCol w:w="4672"/>
        <w:gridCol w:w="4672"/>
      </w:tblGrid>
      <w:tr w:rsidR="00AC3109" w14:paraId="502A5FE5" w14:textId="77777777" w:rsidTr="00AC3109">
        <w:tc>
          <w:tcPr>
            <w:tcW w:w="4672" w:type="dxa"/>
          </w:tcPr>
          <w:p w14:paraId="21C49DE7" w14:textId="77777777" w:rsidR="00AC3109" w:rsidRPr="00556F03" w:rsidRDefault="00AC3109" w:rsidP="00AC3109">
            <w:pPr>
              <w:spacing w:before="60" w:after="60"/>
              <w:jc w:val="center"/>
              <w:rPr>
                <w:sz w:val="24"/>
                <w:szCs w:val="24"/>
                <w:lang w:val="ru-RU"/>
              </w:rPr>
            </w:pPr>
            <w:r w:rsidRPr="00556F03">
              <w:rPr>
                <w:sz w:val="24"/>
                <w:szCs w:val="24"/>
                <w:lang w:val="ru-RU"/>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14:paraId="0EEA5E25" w14:textId="77777777" w:rsidR="00AC3109" w:rsidRPr="00556F03" w:rsidRDefault="00AC3109" w:rsidP="00AC3109">
            <w:pPr>
              <w:spacing w:before="60" w:after="60"/>
              <w:jc w:val="center"/>
              <w:rPr>
                <w:sz w:val="24"/>
                <w:szCs w:val="24"/>
                <w:lang w:val="ru-RU"/>
              </w:rPr>
            </w:pPr>
            <w:r w:rsidRPr="00556F03">
              <w:rPr>
                <w:sz w:val="24"/>
                <w:szCs w:val="24"/>
                <w:lang w:val="ru-RU"/>
              </w:rPr>
              <w:t>Для Бизнесов/Организаций, осуществляющих ежеквартальную подготовку отчетности по охране труда (в соответствии с п. 4.2.1 настоящей Методики)</w:t>
            </w:r>
          </w:p>
        </w:tc>
      </w:tr>
      <w:tr w:rsidR="00AC3109" w14:paraId="06AE73D6" w14:textId="77777777" w:rsidTr="00AC3109">
        <w:tc>
          <w:tcPr>
            <w:tcW w:w="4672" w:type="dxa"/>
          </w:tcPr>
          <w:p w14:paraId="04ADC5B6" w14:textId="77777777" w:rsidR="00AC3109" w:rsidRPr="00556F03" w:rsidRDefault="00AC3109" w:rsidP="00AC3109">
            <w:pPr>
              <w:spacing w:before="60" w:after="60"/>
              <w:jc w:val="both"/>
              <w:rPr>
                <w:b/>
                <w:i/>
                <w:sz w:val="24"/>
                <w:szCs w:val="24"/>
                <w:lang w:val="ru-RU"/>
              </w:rPr>
            </w:pPr>
            <w:r w:rsidRPr="00556F03">
              <w:rPr>
                <w:b/>
                <w:i/>
                <w:sz w:val="24"/>
                <w:szCs w:val="24"/>
                <w:lang w:val="ru-RU"/>
              </w:rPr>
              <w:t>ФЧЧ_прогноз = ФЧЧ_факт</w:t>
            </w:r>
            <w:r w:rsidRPr="00F07810">
              <w:rPr>
                <w:b/>
                <w:i/>
                <w:sz w:val="24"/>
                <w:szCs w:val="24"/>
              </w:rPr>
              <w:sym w:font="Symbol" w:char="F0D7"/>
            </w:r>
            <w:r w:rsidRPr="00556F03">
              <w:rPr>
                <w:b/>
                <w:i/>
                <w:sz w:val="24"/>
                <w:szCs w:val="24"/>
                <w:lang w:val="ru-RU"/>
              </w:rPr>
              <w:t>12/11            (1)</w:t>
            </w:r>
          </w:p>
          <w:p w14:paraId="198691B7" w14:textId="77777777" w:rsidR="00AC3109" w:rsidRPr="00556F03" w:rsidRDefault="00AC3109" w:rsidP="00AC3109">
            <w:pPr>
              <w:spacing w:before="60" w:after="60"/>
              <w:jc w:val="both"/>
              <w:rPr>
                <w:sz w:val="24"/>
                <w:szCs w:val="24"/>
                <w:lang w:val="ru-RU"/>
              </w:rPr>
            </w:pPr>
            <w:r w:rsidRPr="00556F03">
              <w:rPr>
                <w:sz w:val="24"/>
                <w:szCs w:val="24"/>
                <w:lang w:val="ru-RU"/>
              </w:rPr>
              <w:lastRenderedPageBreak/>
              <w:t>где ФЧЧ_факт – суммарное количество фактически отработанных человеко-часов за 11 месяцев года в текущем году</w:t>
            </w:r>
          </w:p>
        </w:tc>
        <w:tc>
          <w:tcPr>
            <w:tcW w:w="4673" w:type="dxa"/>
          </w:tcPr>
          <w:p w14:paraId="5A90CE9A" w14:textId="77777777" w:rsidR="00AC3109" w:rsidRPr="00556F03" w:rsidRDefault="00AC3109" w:rsidP="00AC3109">
            <w:pPr>
              <w:spacing w:before="60" w:after="60"/>
              <w:jc w:val="both"/>
              <w:rPr>
                <w:b/>
                <w:i/>
                <w:sz w:val="24"/>
                <w:szCs w:val="24"/>
                <w:lang w:val="ru-RU"/>
              </w:rPr>
            </w:pPr>
            <w:r w:rsidRPr="00556F03">
              <w:rPr>
                <w:b/>
                <w:i/>
                <w:sz w:val="24"/>
                <w:szCs w:val="24"/>
                <w:lang w:val="ru-RU"/>
              </w:rPr>
              <w:lastRenderedPageBreak/>
              <w:t>ФЧЧ_прогноз = ФЧЧ_факт</w:t>
            </w:r>
            <w:r w:rsidRPr="00F07810">
              <w:rPr>
                <w:b/>
                <w:i/>
                <w:sz w:val="24"/>
                <w:szCs w:val="24"/>
              </w:rPr>
              <w:sym w:font="Symbol" w:char="F0D7"/>
            </w:r>
            <w:r w:rsidRPr="00556F03">
              <w:rPr>
                <w:b/>
                <w:i/>
                <w:sz w:val="24"/>
                <w:szCs w:val="24"/>
                <w:lang w:val="ru-RU"/>
              </w:rPr>
              <w:t>4/3                 (2)</w:t>
            </w:r>
          </w:p>
          <w:p w14:paraId="0052E1D6" w14:textId="77777777" w:rsidR="00AC3109" w:rsidRPr="00556F03" w:rsidRDefault="00AC3109" w:rsidP="00AC3109">
            <w:pPr>
              <w:spacing w:before="60" w:after="60"/>
              <w:jc w:val="both"/>
              <w:rPr>
                <w:b/>
                <w:i/>
                <w:sz w:val="24"/>
                <w:szCs w:val="24"/>
                <w:lang w:val="ru-RU"/>
              </w:rPr>
            </w:pPr>
            <w:r w:rsidRPr="00556F03">
              <w:rPr>
                <w:sz w:val="24"/>
                <w:szCs w:val="24"/>
                <w:lang w:val="ru-RU"/>
              </w:rPr>
              <w:lastRenderedPageBreak/>
              <w:t>где ФЧЧ_факт – суммарное количество фактически отработанных человеко-часов за 3 квартала текущего года</w:t>
            </w:r>
          </w:p>
        </w:tc>
      </w:tr>
    </w:tbl>
    <w:p w14:paraId="6D9E88D8" w14:textId="77777777" w:rsidR="00AC3109" w:rsidRPr="00086A7D" w:rsidRDefault="00AC3109" w:rsidP="00AC3109">
      <w:pPr>
        <w:pStyle w:val="afc"/>
        <w:spacing w:before="120"/>
        <w:rPr>
          <w:sz w:val="24"/>
          <w:szCs w:val="24"/>
        </w:rPr>
      </w:pPr>
    </w:p>
    <w:p w14:paraId="75F4C636" w14:textId="77777777" w:rsidR="00AC3109" w:rsidRPr="00A1579E" w:rsidRDefault="00AC3109" w:rsidP="00AC3109">
      <w:pPr>
        <w:pStyle w:val="afc"/>
        <w:widowControl/>
        <w:numPr>
          <w:ilvl w:val="3"/>
          <w:numId w:val="30"/>
        </w:numPr>
        <w:autoSpaceDE/>
        <w:autoSpaceDN/>
        <w:adjustRightInd/>
        <w:spacing w:before="120"/>
        <w:ind w:left="0" w:firstLine="0"/>
        <w:contextualSpacing/>
        <w:rPr>
          <w:color w:val="auto"/>
          <w:sz w:val="24"/>
          <w:szCs w:val="24"/>
        </w:rPr>
      </w:pPr>
      <w:r w:rsidRPr="00A1579E">
        <w:rPr>
          <w:color w:val="auto"/>
          <w:sz w:val="24"/>
          <w:szCs w:val="24"/>
        </w:rPr>
        <w:t xml:space="preserve">Определяется прогнозное значение </w:t>
      </w:r>
      <w:r w:rsidRPr="00A1579E">
        <w:rPr>
          <w:color w:val="auto"/>
          <w:sz w:val="24"/>
          <w:szCs w:val="24"/>
          <w:lang w:val="en-US"/>
        </w:rPr>
        <w:t>LTIFR</w:t>
      </w:r>
      <w:r w:rsidRPr="00A1579E">
        <w:rPr>
          <w:color w:val="auto"/>
          <w:sz w:val="24"/>
          <w:szCs w:val="24"/>
        </w:rPr>
        <w:t xml:space="preserve"> по Организациям в году, предшествующему планируемому:</w:t>
      </w:r>
    </w:p>
    <w:p w14:paraId="4A64EAFF" w14:textId="77777777" w:rsidR="00AC3109" w:rsidRPr="00A1579E" w:rsidRDefault="00AC3109" w:rsidP="00AC3109">
      <w:pPr>
        <w:spacing w:before="120" w:after="120"/>
        <w:jc w:val="both"/>
        <w:rPr>
          <w:b/>
          <w:i/>
          <w:sz w:val="24"/>
          <w:szCs w:val="24"/>
        </w:rPr>
      </w:pPr>
      <w:r w:rsidRPr="00A1579E">
        <w:rPr>
          <w:b/>
          <w:i/>
          <w:sz w:val="24"/>
          <w:szCs w:val="24"/>
          <w:lang w:val="en-US"/>
        </w:rPr>
        <w:t>LTIFR</w:t>
      </w:r>
      <w:r w:rsidRPr="00A1579E">
        <w:rPr>
          <w:b/>
          <w:i/>
          <w:sz w:val="24"/>
          <w:szCs w:val="24"/>
        </w:rPr>
        <w:t>_прогноз = (</w:t>
      </w:r>
      <w:r w:rsidRPr="00A1579E">
        <w:rPr>
          <w:b/>
          <w:i/>
          <w:sz w:val="24"/>
          <w:szCs w:val="24"/>
          <w:lang w:val="en-US"/>
        </w:rPr>
        <w:t>LTI</w:t>
      </w:r>
      <w:r w:rsidRPr="00A1579E">
        <w:rPr>
          <w:b/>
          <w:i/>
          <w:sz w:val="24"/>
          <w:szCs w:val="24"/>
        </w:rPr>
        <w:t xml:space="preserve">_факт + </w:t>
      </w:r>
      <w:r w:rsidRPr="00A1579E">
        <w:rPr>
          <w:b/>
          <w:i/>
          <w:sz w:val="24"/>
          <w:szCs w:val="24"/>
          <w:lang w:val="en-US"/>
        </w:rPr>
        <w:t>F</w:t>
      </w:r>
      <w:r w:rsidRPr="00A1579E">
        <w:rPr>
          <w:b/>
          <w:i/>
          <w:sz w:val="24"/>
          <w:szCs w:val="24"/>
        </w:rPr>
        <w:t xml:space="preserve">_факт)/ФЧЧ_прогноз </w:t>
      </w:r>
      <w:r w:rsidRPr="00A1579E">
        <w:rPr>
          <w:b/>
          <w:i/>
        </w:rPr>
        <w:sym w:font="Symbol" w:char="F0D7"/>
      </w:r>
      <w:r w:rsidRPr="00A1579E">
        <w:rPr>
          <w:b/>
          <w:i/>
          <w:sz w:val="24"/>
          <w:szCs w:val="24"/>
        </w:rPr>
        <w:t xml:space="preserve"> 200 000</w:t>
      </w:r>
      <w:r w:rsidRPr="00A1579E">
        <w:rPr>
          <w:b/>
          <w:i/>
          <w:sz w:val="24"/>
          <w:szCs w:val="24"/>
        </w:rPr>
        <w:tab/>
      </w:r>
      <w:r w:rsidRPr="00A1579E">
        <w:rPr>
          <w:b/>
          <w:i/>
          <w:sz w:val="24"/>
          <w:szCs w:val="24"/>
        </w:rPr>
        <w:tab/>
      </w:r>
      <w:r w:rsidRPr="00A1579E">
        <w:rPr>
          <w:b/>
          <w:i/>
          <w:sz w:val="24"/>
          <w:szCs w:val="24"/>
        </w:rPr>
        <w:tab/>
        <w:t xml:space="preserve">         (3)</w:t>
      </w:r>
    </w:p>
    <w:p w14:paraId="1C980956" w14:textId="77777777" w:rsidR="00AC3109" w:rsidRPr="00A1579E" w:rsidRDefault="00AC3109" w:rsidP="00AC3109">
      <w:pPr>
        <w:spacing w:before="120" w:after="120"/>
        <w:jc w:val="both"/>
        <w:rPr>
          <w:sz w:val="24"/>
          <w:szCs w:val="24"/>
        </w:rPr>
      </w:pPr>
      <w:r w:rsidRPr="00A1579E">
        <w:rPr>
          <w:sz w:val="24"/>
          <w:szCs w:val="24"/>
        </w:rPr>
        <w:t xml:space="preserve">где </w:t>
      </w:r>
      <w:r w:rsidRPr="00A1579E">
        <w:rPr>
          <w:b/>
          <w:i/>
          <w:sz w:val="24"/>
          <w:szCs w:val="24"/>
          <w:lang w:val="en-US"/>
        </w:rPr>
        <w:t>LTI</w:t>
      </w:r>
      <w:r w:rsidRPr="00A1579E">
        <w:rPr>
          <w:b/>
          <w:i/>
          <w:sz w:val="24"/>
          <w:szCs w:val="24"/>
        </w:rPr>
        <w:t>_факт</w:t>
      </w:r>
      <w:r w:rsidRPr="00A1579E">
        <w:rPr>
          <w:sz w:val="24"/>
          <w:szCs w:val="24"/>
        </w:rPr>
        <w:t xml:space="preserve"> и </w:t>
      </w:r>
      <w:r w:rsidRPr="00A1579E">
        <w:rPr>
          <w:b/>
          <w:i/>
          <w:sz w:val="24"/>
          <w:szCs w:val="24"/>
          <w:lang w:val="en-US"/>
        </w:rPr>
        <w:t>F</w:t>
      </w:r>
      <w:r w:rsidRPr="00A1579E">
        <w:rPr>
          <w:b/>
          <w:i/>
          <w:sz w:val="24"/>
          <w:szCs w:val="24"/>
        </w:rPr>
        <w:t>_факт</w:t>
      </w:r>
      <w:r w:rsidRPr="00A1579E">
        <w:rPr>
          <w:sz w:val="24"/>
          <w:szCs w:val="24"/>
        </w:rPr>
        <w:t xml:space="preserve"> – фактическое количество зафиксированных ДОТ случаев </w:t>
      </w:r>
      <w:r w:rsidRPr="00A1579E">
        <w:rPr>
          <w:sz w:val="24"/>
          <w:szCs w:val="24"/>
          <w:lang w:val="en-US"/>
        </w:rPr>
        <w:t>LTI</w:t>
      </w:r>
      <w:r w:rsidRPr="00A1579E">
        <w:rPr>
          <w:sz w:val="24"/>
          <w:szCs w:val="24"/>
        </w:rPr>
        <w:t xml:space="preserve"> и </w:t>
      </w:r>
      <w:r w:rsidRPr="00A1579E">
        <w:rPr>
          <w:sz w:val="24"/>
          <w:szCs w:val="24"/>
          <w:lang w:val="en-US"/>
        </w:rPr>
        <w:t>F</w:t>
      </w:r>
      <w:r w:rsidRPr="00A1579E">
        <w:rPr>
          <w:sz w:val="24"/>
          <w:szCs w:val="24"/>
        </w:rPr>
        <w:t xml:space="preserve"> на момент выполнения расчета.</w:t>
      </w:r>
    </w:p>
    <w:p w14:paraId="0FAAF3C6" w14:textId="77777777" w:rsidR="00AC3109" w:rsidRPr="00A1579E" w:rsidRDefault="00AC3109" w:rsidP="00AC3109">
      <w:pPr>
        <w:pStyle w:val="afc"/>
        <w:widowControl/>
        <w:numPr>
          <w:ilvl w:val="3"/>
          <w:numId w:val="30"/>
        </w:numPr>
        <w:autoSpaceDE/>
        <w:autoSpaceDN/>
        <w:adjustRightInd/>
        <w:spacing w:before="120"/>
        <w:ind w:left="0" w:firstLine="0"/>
        <w:contextualSpacing/>
        <w:rPr>
          <w:color w:val="auto"/>
          <w:sz w:val="24"/>
          <w:szCs w:val="24"/>
        </w:rPr>
      </w:pPr>
      <w:r w:rsidRPr="00A1579E">
        <w:rPr>
          <w:color w:val="auto"/>
          <w:sz w:val="24"/>
          <w:szCs w:val="24"/>
        </w:rPr>
        <w:t xml:space="preserve">Определяется плановое значение показателя </w:t>
      </w:r>
      <w:r w:rsidRPr="00A1579E">
        <w:rPr>
          <w:color w:val="auto"/>
          <w:sz w:val="24"/>
          <w:szCs w:val="24"/>
          <w:lang w:val="en-US"/>
        </w:rPr>
        <w:t>LTIFR</w:t>
      </w:r>
      <w:r w:rsidRPr="00A1579E">
        <w:rPr>
          <w:color w:val="auto"/>
          <w:sz w:val="24"/>
          <w:szCs w:val="24"/>
        </w:rPr>
        <w:t xml:space="preserve"> на следующий год </w:t>
      </w:r>
      <w:r w:rsidRPr="00A1579E">
        <w:rPr>
          <w:color w:val="auto"/>
          <w:sz w:val="24"/>
          <w:szCs w:val="24"/>
          <w:lang w:val="en-US"/>
        </w:rPr>
        <w:t>LTIFR</w:t>
      </w:r>
      <w:r w:rsidRPr="00A1579E">
        <w:rPr>
          <w:color w:val="auto"/>
          <w:sz w:val="24"/>
          <w:szCs w:val="24"/>
        </w:rPr>
        <w:t>_план_2 в разрезе Организаций:</w:t>
      </w:r>
    </w:p>
    <w:tbl>
      <w:tblPr>
        <w:tblStyle w:val="afd"/>
        <w:tblW w:w="0" w:type="auto"/>
        <w:tblLook w:val="04A0" w:firstRow="1" w:lastRow="0" w:firstColumn="1" w:lastColumn="0" w:noHBand="0" w:noVBand="1"/>
      </w:tblPr>
      <w:tblGrid>
        <w:gridCol w:w="2263"/>
        <w:gridCol w:w="2835"/>
        <w:gridCol w:w="4246"/>
      </w:tblGrid>
      <w:tr w:rsidR="00AC3109" w:rsidRPr="00A1579E" w14:paraId="7B83D747" w14:textId="77777777" w:rsidTr="00AC3109">
        <w:tc>
          <w:tcPr>
            <w:tcW w:w="2263" w:type="dxa"/>
            <w:vMerge w:val="restart"/>
            <w:vAlign w:val="center"/>
          </w:tcPr>
          <w:p w14:paraId="2C56AA01" w14:textId="77777777" w:rsidR="00AC3109" w:rsidRPr="00A1579E" w:rsidRDefault="00AC3109" w:rsidP="00AC3109">
            <w:pPr>
              <w:spacing w:before="60" w:after="60"/>
              <w:jc w:val="center"/>
              <w:rPr>
                <w:sz w:val="24"/>
                <w:szCs w:val="24"/>
                <w:lang w:val="ru-RU"/>
              </w:rPr>
            </w:pPr>
            <w:r w:rsidRPr="00A1579E">
              <w:rPr>
                <w:sz w:val="24"/>
                <w:szCs w:val="24"/>
                <w:lang w:val="ru-RU"/>
              </w:rPr>
              <w:t xml:space="preserve">Если в текущем году по Организации не был установлен целевой показатель </w:t>
            </w:r>
            <w:r w:rsidRPr="00A1579E">
              <w:rPr>
                <w:sz w:val="24"/>
                <w:szCs w:val="24"/>
              </w:rPr>
              <w:t>LTIFR</w:t>
            </w:r>
          </w:p>
        </w:tc>
        <w:tc>
          <w:tcPr>
            <w:tcW w:w="7082" w:type="dxa"/>
            <w:gridSpan w:val="2"/>
            <w:vAlign w:val="center"/>
          </w:tcPr>
          <w:p w14:paraId="13C4AF40" w14:textId="77777777" w:rsidR="00AC3109" w:rsidRPr="00A1579E" w:rsidRDefault="00AC3109" w:rsidP="00AC3109">
            <w:pPr>
              <w:spacing w:before="60" w:after="60"/>
              <w:jc w:val="center"/>
              <w:rPr>
                <w:sz w:val="24"/>
                <w:szCs w:val="24"/>
                <w:lang w:val="ru-RU"/>
              </w:rPr>
            </w:pPr>
            <w:r w:rsidRPr="00A1579E">
              <w:rPr>
                <w:sz w:val="24"/>
                <w:szCs w:val="24"/>
                <w:lang w:val="ru-RU"/>
              </w:rPr>
              <w:t xml:space="preserve">Если в текущем году по Организации был установлен целевой показатель </w:t>
            </w:r>
            <w:r w:rsidRPr="00A1579E">
              <w:rPr>
                <w:sz w:val="24"/>
                <w:szCs w:val="24"/>
              </w:rPr>
              <w:t>LTIFR</w:t>
            </w:r>
            <w:r w:rsidRPr="00A1579E">
              <w:rPr>
                <w:sz w:val="24"/>
                <w:szCs w:val="24"/>
                <w:lang w:val="ru-RU"/>
              </w:rPr>
              <w:t xml:space="preserve"> (</w:t>
            </w:r>
            <w:r w:rsidRPr="00A1579E">
              <w:rPr>
                <w:b/>
                <w:i/>
                <w:sz w:val="24"/>
                <w:szCs w:val="24"/>
              </w:rPr>
              <w:t>LTIFR</w:t>
            </w:r>
            <w:r w:rsidRPr="00A1579E">
              <w:rPr>
                <w:b/>
                <w:i/>
                <w:sz w:val="24"/>
                <w:szCs w:val="24"/>
                <w:lang w:val="ru-RU"/>
              </w:rPr>
              <w:t>_план_1)</w:t>
            </w:r>
          </w:p>
        </w:tc>
      </w:tr>
      <w:tr w:rsidR="00AC3109" w:rsidRPr="00A1579E" w14:paraId="4F69CFD1" w14:textId="77777777" w:rsidTr="00AC3109">
        <w:tc>
          <w:tcPr>
            <w:tcW w:w="2263" w:type="dxa"/>
            <w:vMerge/>
            <w:vAlign w:val="center"/>
          </w:tcPr>
          <w:p w14:paraId="0BE6C55E" w14:textId="77777777" w:rsidR="00AC3109" w:rsidRPr="00A1579E" w:rsidRDefault="00AC3109" w:rsidP="00AC3109">
            <w:pPr>
              <w:spacing w:before="60" w:after="60"/>
              <w:jc w:val="center"/>
              <w:rPr>
                <w:sz w:val="24"/>
                <w:szCs w:val="24"/>
                <w:lang w:val="ru-RU"/>
              </w:rPr>
            </w:pPr>
          </w:p>
        </w:tc>
        <w:tc>
          <w:tcPr>
            <w:tcW w:w="2835" w:type="dxa"/>
            <w:vAlign w:val="center"/>
          </w:tcPr>
          <w:p w14:paraId="2F2E6351" w14:textId="77777777" w:rsidR="00AC3109" w:rsidRPr="00A1579E" w:rsidRDefault="00AC3109" w:rsidP="00AC3109">
            <w:pPr>
              <w:spacing w:before="60" w:after="60"/>
              <w:jc w:val="center"/>
              <w:rPr>
                <w:sz w:val="24"/>
                <w:szCs w:val="24"/>
                <w:lang w:val="ru-RU"/>
              </w:rPr>
            </w:pPr>
            <w:r w:rsidRPr="00A1579E">
              <w:rPr>
                <w:sz w:val="24"/>
                <w:szCs w:val="24"/>
                <w:lang w:val="ru-RU"/>
              </w:rPr>
              <w:t xml:space="preserve">Если по итогам текущего года ожидается выполнение целевого показателя </w:t>
            </w:r>
            <w:r w:rsidRPr="00A1579E">
              <w:rPr>
                <w:sz w:val="24"/>
                <w:szCs w:val="24"/>
              </w:rPr>
              <w:t>LTIFR</w:t>
            </w:r>
            <w:r w:rsidRPr="00A1579E">
              <w:rPr>
                <w:sz w:val="24"/>
                <w:szCs w:val="24"/>
                <w:lang w:val="ru-RU"/>
              </w:rPr>
              <w:t xml:space="preserve"> (</w:t>
            </w:r>
            <w:r w:rsidRPr="00A1579E">
              <w:rPr>
                <w:b/>
                <w:i/>
                <w:sz w:val="24"/>
                <w:szCs w:val="24"/>
              </w:rPr>
              <w:t>LTIFR</w:t>
            </w:r>
            <w:r w:rsidRPr="00A1579E">
              <w:rPr>
                <w:b/>
                <w:i/>
                <w:sz w:val="24"/>
                <w:szCs w:val="24"/>
                <w:lang w:val="ru-RU"/>
              </w:rPr>
              <w:t xml:space="preserve">_прогноз &lt;= </w:t>
            </w:r>
            <w:r w:rsidRPr="00A1579E">
              <w:rPr>
                <w:b/>
                <w:i/>
                <w:sz w:val="24"/>
                <w:szCs w:val="24"/>
              </w:rPr>
              <w:t>LTIFR</w:t>
            </w:r>
            <w:r w:rsidRPr="00A1579E">
              <w:rPr>
                <w:b/>
                <w:i/>
                <w:sz w:val="24"/>
                <w:szCs w:val="24"/>
                <w:lang w:val="ru-RU"/>
              </w:rPr>
              <w:t>_план_1</w:t>
            </w:r>
            <w:r w:rsidRPr="00A1579E">
              <w:rPr>
                <w:sz w:val="24"/>
                <w:szCs w:val="24"/>
                <w:lang w:val="ru-RU"/>
              </w:rPr>
              <w:t>)</w:t>
            </w:r>
          </w:p>
        </w:tc>
        <w:tc>
          <w:tcPr>
            <w:tcW w:w="4247" w:type="dxa"/>
            <w:vAlign w:val="center"/>
          </w:tcPr>
          <w:p w14:paraId="21A4EECC" w14:textId="77777777" w:rsidR="00AC3109" w:rsidRPr="00A1579E" w:rsidRDefault="00AC3109" w:rsidP="00AC3109">
            <w:pPr>
              <w:spacing w:before="60" w:after="60"/>
              <w:jc w:val="center"/>
              <w:rPr>
                <w:sz w:val="24"/>
                <w:szCs w:val="24"/>
                <w:lang w:val="ru-RU"/>
              </w:rPr>
            </w:pPr>
            <w:r w:rsidRPr="00A1579E">
              <w:rPr>
                <w:sz w:val="24"/>
                <w:szCs w:val="24"/>
                <w:lang w:val="ru-RU"/>
              </w:rPr>
              <w:t xml:space="preserve">Если по итогам текущего года ожидается невыполнение целевого показателя </w:t>
            </w:r>
            <w:r w:rsidRPr="00A1579E">
              <w:rPr>
                <w:sz w:val="24"/>
                <w:szCs w:val="24"/>
              </w:rPr>
              <w:t>LTIFR</w:t>
            </w:r>
            <w:r w:rsidRPr="00A1579E">
              <w:rPr>
                <w:sz w:val="24"/>
                <w:szCs w:val="24"/>
                <w:lang w:val="ru-RU"/>
              </w:rPr>
              <w:t xml:space="preserve"> (</w:t>
            </w:r>
            <w:r w:rsidRPr="00A1579E">
              <w:rPr>
                <w:b/>
                <w:i/>
                <w:sz w:val="24"/>
                <w:szCs w:val="24"/>
              </w:rPr>
              <w:t>LTIFR</w:t>
            </w:r>
            <w:r w:rsidRPr="00A1579E">
              <w:rPr>
                <w:b/>
                <w:i/>
                <w:sz w:val="24"/>
                <w:szCs w:val="24"/>
                <w:lang w:val="ru-RU"/>
              </w:rPr>
              <w:t xml:space="preserve">_прогноз &gt; </w:t>
            </w:r>
            <w:r w:rsidRPr="00A1579E">
              <w:rPr>
                <w:b/>
                <w:i/>
                <w:sz w:val="24"/>
                <w:szCs w:val="24"/>
              </w:rPr>
              <w:t>LTIFR</w:t>
            </w:r>
            <w:r w:rsidRPr="00A1579E">
              <w:rPr>
                <w:b/>
                <w:i/>
                <w:sz w:val="24"/>
                <w:szCs w:val="24"/>
                <w:lang w:val="ru-RU"/>
              </w:rPr>
              <w:t>_план_1</w:t>
            </w:r>
            <w:r w:rsidRPr="00A1579E">
              <w:rPr>
                <w:sz w:val="24"/>
                <w:szCs w:val="24"/>
                <w:lang w:val="ru-RU"/>
              </w:rPr>
              <w:t>)</w:t>
            </w:r>
          </w:p>
        </w:tc>
      </w:tr>
      <w:tr w:rsidR="00AC3109" w:rsidRPr="00A1579E" w14:paraId="1CE9AC47" w14:textId="77777777" w:rsidTr="00AC3109">
        <w:tc>
          <w:tcPr>
            <w:tcW w:w="5098" w:type="dxa"/>
            <w:gridSpan w:val="2"/>
          </w:tcPr>
          <w:p w14:paraId="2956583F" w14:textId="77777777" w:rsidR="00AC3109" w:rsidRPr="00A1579E" w:rsidRDefault="00AC3109" w:rsidP="00AC3109">
            <w:pPr>
              <w:spacing w:before="60" w:after="60"/>
              <w:jc w:val="both"/>
              <w:rPr>
                <w:b/>
                <w:i/>
                <w:sz w:val="24"/>
                <w:szCs w:val="24"/>
              </w:rPr>
            </w:pPr>
            <w:r w:rsidRPr="00A1579E">
              <w:rPr>
                <w:b/>
                <w:i/>
                <w:sz w:val="24"/>
                <w:szCs w:val="24"/>
              </w:rPr>
              <w:t>LTIFR_план_2 = LTIFR_прогноз</w:t>
            </w:r>
            <w:r w:rsidRPr="00A1579E">
              <w:rPr>
                <w:b/>
                <w:i/>
                <w:sz w:val="24"/>
                <w:szCs w:val="24"/>
              </w:rPr>
              <w:sym w:font="Symbol" w:char="F0D7"/>
            </w:r>
            <w:r w:rsidRPr="00A1579E">
              <w:rPr>
                <w:b/>
                <w:i/>
                <w:sz w:val="24"/>
                <w:szCs w:val="24"/>
              </w:rPr>
              <w:t xml:space="preserve"> 90%             (4)</w:t>
            </w:r>
          </w:p>
        </w:tc>
        <w:tc>
          <w:tcPr>
            <w:tcW w:w="4247" w:type="dxa"/>
          </w:tcPr>
          <w:p w14:paraId="70844220" w14:textId="77777777" w:rsidR="00AC3109" w:rsidRPr="00A1579E" w:rsidRDefault="00AC3109" w:rsidP="00AC3109">
            <w:pPr>
              <w:spacing w:before="60" w:after="60"/>
              <w:rPr>
                <w:b/>
                <w:i/>
                <w:sz w:val="24"/>
                <w:szCs w:val="24"/>
              </w:rPr>
            </w:pPr>
            <w:r w:rsidRPr="00A1579E">
              <w:rPr>
                <w:b/>
                <w:i/>
                <w:sz w:val="24"/>
                <w:szCs w:val="24"/>
              </w:rPr>
              <w:t>LTIFR_план_2 = LTIFR_план_1     (5)</w:t>
            </w:r>
          </w:p>
        </w:tc>
      </w:tr>
    </w:tbl>
    <w:p w14:paraId="4B82F3F0" w14:textId="77777777" w:rsidR="00AC3109" w:rsidRPr="00A1579E" w:rsidRDefault="00AC3109" w:rsidP="00AC3109">
      <w:pPr>
        <w:pStyle w:val="afc"/>
        <w:widowControl/>
        <w:numPr>
          <w:ilvl w:val="3"/>
          <w:numId w:val="30"/>
        </w:numPr>
        <w:autoSpaceDE/>
        <w:autoSpaceDN/>
        <w:adjustRightInd/>
        <w:spacing w:before="120"/>
        <w:ind w:left="0" w:firstLine="0"/>
        <w:contextualSpacing/>
        <w:rPr>
          <w:color w:val="auto"/>
          <w:sz w:val="24"/>
          <w:szCs w:val="24"/>
        </w:rPr>
      </w:pPr>
      <w:r w:rsidRPr="00A1579E">
        <w:rPr>
          <w:color w:val="auto"/>
          <w:sz w:val="24"/>
          <w:szCs w:val="24"/>
        </w:rPr>
        <w:t xml:space="preserve">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w:t>
      </w:r>
      <w:r w:rsidRPr="00A1579E">
        <w:rPr>
          <w:color w:val="auto"/>
          <w:sz w:val="24"/>
          <w:szCs w:val="24"/>
          <w:lang w:val="en-US"/>
        </w:rPr>
        <w:t>LTIFR</w:t>
      </w:r>
      <w:r w:rsidRPr="00A1579E">
        <w:rPr>
          <w:color w:val="auto"/>
          <w:sz w:val="24"/>
          <w:szCs w:val="24"/>
        </w:rPr>
        <w:t>_биз_2:</w:t>
      </w:r>
    </w:p>
    <w:p w14:paraId="79D51759" w14:textId="77777777" w:rsidR="00AC3109" w:rsidRPr="00A1579E" w:rsidRDefault="00AC3109" w:rsidP="00AC3109">
      <w:pPr>
        <w:spacing w:before="120" w:after="120"/>
        <w:jc w:val="both"/>
        <w:rPr>
          <w:b/>
          <w:i/>
          <w:sz w:val="24"/>
          <w:szCs w:val="24"/>
        </w:rPr>
      </w:pPr>
      <w:r w:rsidRPr="00A1579E">
        <w:rPr>
          <w:b/>
          <w:i/>
          <w:sz w:val="24"/>
          <w:szCs w:val="24"/>
          <w:lang w:val="en-US"/>
        </w:rPr>
        <w:t>LTIFR</w:t>
      </w:r>
      <w:r w:rsidRPr="00A1579E">
        <w:rPr>
          <w:b/>
          <w:i/>
          <w:sz w:val="24"/>
          <w:szCs w:val="24"/>
        </w:rPr>
        <w:t>_биз_2 = ∑(</w:t>
      </w:r>
      <w:r w:rsidRPr="00A1579E">
        <w:rPr>
          <w:b/>
          <w:i/>
          <w:sz w:val="24"/>
          <w:szCs w:val="24"/>
          <w:lang w:val="en-US"/>
        </w:rPr>
        <w:t>LTIFR</w:t>
      </w:r>
      <w:r w:rsidRPr="00A1579E">
        <w:rPr>
          <w:b/>
          <w:i/>
          <w:sz w:val="24"/>
          <w:szCs w:val="24"/>
        </w:rPr>
        <w:t xml:space="preserve">_план_2 </w:t>
      </w:r>
      <w:r w:rsidRPr="00A1579E">
        <w:rPr>
          <w:b/>
          <w:i/>
          <w:sz w:val="24"/>
          <w:szCs w:val="24"/>
          <w:lang w:val="en-US"/>
        </w:rPr>
        <w:sym w:font="Symbol" w:char="F0D7"/>
      </w:r>
      <w:r w:rsidRPr="00A1579E">
        <w:rPr>
          <w:b/>
          <w:i/>
          <w:sz w:val="24"/>
          <w:szCs w:val="24"/>
        </w:rPr>
        <w:t xml:space="preserve"> ФЧЧ_прогноз)/ ∑(ФЧЧ_прогноз) </w:t>
      </w:r>
      <w:r w:rsidRPr="00A1579E">
        <w:rPr>
          <w:b/>
          <w:i/>
          <w:sz w:val="24"/>
          <w:szCs w:val="24"/>
        </w:rPr>
        <w:tab/>
      </w:r>
      <w:r w:rsidRPr="00A1579E">
        <w:rPr>
          <w:b/>
          <w:i/>
          <w:sz w:val="24"/>
          <w:szCs w:val="24"/>
        </w:rPr>
        <w:tab/>
        <w:t xml:space="preserve">         (6)</w:t>
      </w:r>
    </w:p>
    <w:p w14:paraId="7EEDB760" w14:textId="77777777" w:rsidR="00AC3109" w:rsidRPr="00A1579E" w:rsidRDefault="00AC3109" w:rsidP="00AC3109">
      <w:pPr>
        <w:pStyle w:val="afc"/>
        <w:widowControl/>
        <w:numPr>
          <w:ilvl w:val="3"/>
          <w:numId w:val="30"/>
        </w:numPr>
        <w:autoSpaceDE/>
        <w:autoSpaceDN/>
        <w:adjustRightInd/>
        <w:spacing w:before="120"/>
        <w:ind w:left="0" w:firstLine="0"/>
        <w:rPr>
          <w:color w:val="auto"/>
          <w:sz w:val="24"/>
          <w:szCs w:val="24"/>
        </w:rPr>
      </w:pPr>
      <w:r w:rsidRPr="00A1579E">
        <w:rPr>
          <w:color w:val="auto"/>
          <w:sz w:val="24"/>
          <w:szCs w:val="24"/>
        </w:rPr>
        <w:t xml:space="preserve">В случае, если плановый показатель </w:t>
      </w:r>
      <w:r w:rsidRPr="00A1579E">
        <w:rPr>
          <w:color w:val="auto"/>
          <w:sz w:val="24"/>
          <w:szCs w:val="24"/>
          <w:lang w:val="en-US"/>
        </w:rPr>
        <w:t>LTIFR</w:t>
      </w:r>
      <w:r w:rsidRPr="00A1579E">
        <w:rPr>
          <w:color w:val="auto"/>
          <w:sz w:val="24"/>
          <w:szCs w:val="24"/>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A1579E">
        <w:rPr>
          <w:color w:val="auto"/>
          <w:sz w:val="24"/>
          <w:szCs w:val="24"/>
          <w:lang w:val="en-US"/>
        </w:rPr>
        <w:t>LTIFR</w:t>
      </w:r>
      <w:r w:rsidRPr="00A1579E">
        <w:rPr>
          <w:color w:val="auto"/>
          <w:sz w:val="24"/>
          <w:szCs w:val="24"/>
        </w:rPr>
        <w:t xml:space="preserve"> Организаций в объеме, необходимом для соблюдения установленных требований.</w:t>
      </w:r>
    </w:p>
    <w:p w14:paraId="00A0DC6F"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 xml:space="preserve">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w:t>
      </w:r>
      <w:r w:rsidRPr="00A1579E">
        <w:rPr>
          <w:color w:val="auto"/>
          <w:sz w:val="24"/>
          <w:szCs w:val="24"/>
          <w:lang w:val="en-US"/>
        </w:rPr>
        <w:t>LTIFR</w:t>
      </w:r>
      <w:r w:rsidRPr="00A1579E">
        <w:rPr>
          <w:color w:val="auto"/>
          <w:sz w:val="24"/>
          <w:szCs w:val="24"/>
        </w:rPr>
        <w:t xml:space="preserve"> в разрезе Бизнесов/Организаций для включения в КПЭ Бизнесов/Организаций.</w:t>
      </w:r>
    </w:p>
    <w:p w14:paraId="363539DC"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 xml:space="preserve">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w:t>
      </w:r>
      <w:r w:rsidRPr="00A1579E">
        <w:rPr>
          <w:color w:val="auto"/>
          <w:sz w:val="24"/>
          <w:szCs w:val="24"/>
          <w:lang w:val="en-US"/>
        </w:rPr>
        <w:t>LTIFR</w:t>
      </w:r>
      <w:r w:rsidRPr="00A1579E">
        <w:rPr>
          <w:color w:val="auto"/>
          <w:sz w:val="24"/>
          <w:szCs w:val="24"/>
        </w:rPr>
        <w:t xml:space="preserve"> на отчетный год по всем Бизнесам/Организациям, которые осуществляли планирование данного показателя.</w:t>
      </w:r>
    </w:p>
    <w:p w14:paraId="32F974DB" w14:textId="77777777" w:rsidR="00AC3109" w:rsidRPr="00A1579E" w:rsidRDefault="00AC3109" w:rsidP="00AC3109">
      <w:pPr>
        <w:pStyle w:val="1"/>
        <w:keepLines/>
        <w:numPr>
          <w:ilvl w:val="0"/>
          <w:numId w:val="30"/>
        </w:numPr>
        <w:spacing w:before="120" w:after="120" w:line="259" w:lineRule="auto"/>
        <w:ind w:left="0" w:firstLine="0"/>
        <w:rPr>
          <w:rFonts w:ascii="Times New Roman" w:hAnsi="Times New Roman"/>
          <w:b w:val="0"/>
          <w:sz w:val="24"/>
          <w:szCs w:val="24"/>
        </w:rPr>
      </w:pPr>
      <w:bookmarkStart w:id="321" w:name="_Toc61878707"/>
      <w:r w:rsidRPr="00A1579E">
        <w:rPr>
          <w:rFonts w:ascii="Times New Roman" w:hAnsi="Times New Roman"/>
          <w:sz w:val="24"/>
          <w:szCs w:val="24"/>
        </w:rPr>
        <w:t>Отчетность</w:t>
      </w:r>
      <w:bookmarkEnd w:id="321"/>
    </w:p>
    <w:p w14:paraId="2704C2E3" w14:textId="77777777" w:rsidR="00AC3109" w:rsidRPr="00A1579E" w:rsidRDefault="00AC3109" w:rsidP="00AC3109">
      <w:pPr>
        <w:pStyle w:val="afc"/>
        <w:widowControl/>
        <w:numPr>
          <w:ilvl w:val="1"/>
          <w:numId w:val="30"/>
        </w:numPr>
        <w:autoSpaceDE/>
        <w:autoSpaceDN/>
        <w:adjustRightInd/>
        <w:spacing w:before="120"/>
        <w:ind w:left="0" w:firstLine="0"/>
        <w:rPr>
          <w:i w:val="0"/>
          <w:color w:val="auto"/>
          <w:sz w:val="24"/>
          <w:szCs w:val="24"/>
        </w:rPr>
      </w:pPr>
      <w:r w:rsidRPr="00A1579E">
        <w:rPr>
          <w:color w:val="auto"/>
          <w:sz w:val="24"/>
          <w:szCs w:val="24"/>
        </w:rPr>
        <w:t>По Энергетическому сегменту Группы</w:t>
      </w:r>
    </w:p>
    <w:p w14:paraId="7CB54352"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14:paraId="50E49E38"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lastRenderedPageBreak/>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14:paraId="6D96A6E1"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 xml:space="preserve">ДОТ выполняет расчет фактического показателя </w:t>
      </w:r>
      <w:r w:rsidRPr="00A1579E">
        <w:rPr>
          <w:color w:val="auto"/>
          <w:sz w:val="24"/>
          <w:szCs w:val="24"/>
          <w:lang w:val="en-US"/>
        </w:rPr>
        <w:t>LTIFR</w:t>
      </w:r>
      <w:r w:rsidRPr="00A1579E">
        <w:rPr>
          <w:color w:val="auto"/>
          <w:sz w:val="24"/>
          <w:szCs w:val="24"/>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14:paraId="478CEC17"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 xml:space="preserve">ДОТ выполняет расчет фактического показателя </w:t>
      </w:r>
      <w:r w:rsidRPr="00A1579E">
        <w:rPr>
          <w:color w:val="auto"/>
          <w:sz w:val="24"/>
          <w:szCs w:val="24"/>
          <w:lang w:val="en-US"/>
        </w:rPr>
        <w:t>LTIFR</w:t>
      </w:r>
      <w:r w:rsidRPr="00A1579E">
        <w:rPr>
          <w:color w:val="auto"/>
          <w:sz w:val="24"/>
          <w:szCs w:val="24"/>
        </w:rPr>
        <w:t xml:space="preserve"> Группы в срок до 5 февраля года, следующего за отчетным.</w:t>
      </w:r>
    </w:p>
    <w:p w14:paraId="044A0CFE" w14:textId="77777777" w:rsidR="00AC3109" w:rsidRPr="00A1579E" w:rsidRDefault="00AC3109" w:rsidP="00AC3109">
      <w:pPr>
        <w:pStyle w:val="afc"/>
        <w:widowControl/>
        <w:numPr>
          <w:ilvl w:val="1"/>
          <w:numId w:val="30"/>
        </w:numPr>
        <w:autoSpaceDE/>
        <w:autoSpaceDN/>
        <w:adjustRightInd/>
        <w:spacing w:before="120"/>
        <w:ind w:left="0" w:firstLine="0"/>
        <w:rPr>
          <w:i w:val="0"/>
          <w:color w:val="auto"/>
          <w:sz w:val="24"/>
          <w:szCs w:val="24"/>
        </w:rPr>
      </w:pPr>
      <w:r w:rsidRPr="00A1579E">
        <w:rPr>
          <w:color w:val="auto"/>
          <w:sz w:val="24"/>
          <w:szCs w:val="24"/>
        </w:rPr>
        <w:t>По Бизнесам/Организациям</w:t>
      </w:r>
    </w:p>
    <w:p w14:paraId="27E12F90"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Ответственные работники осуществляют подготовку и предоставление в ДОТ отчетности до 23 числа месяца, следующего за отчетным периодом:</w:t>
      </w:r>
    </w:p>
    <w:tbl>
      <w:tblPr>
        <w:tblStyle w:val="afd"/>
        <w:tblW w:w="0" w:type="auto"/>
        <w:tblLook w:val="04A0" w:firstRow="1" w:lastRow="0" w:firstColumn="1" w:lastColumn="0" w:noHBand="0" w:noVBand="1"/>
      </w:tblPr>
      <w:tblGrid>
        <w:gridCol w:w="550"/>
        <w:gridCol w:w="1956"/>
        <w:gridCol w:w="3181"/>
        <w:gridCol w:w="3657"/>
      </w:tblGrid>
      <w:tr w:rsidR="00AC3109" w:rsidRPr="00A1579E" w14:paraId="1CE07F04" w14:textId="77777777" w:rsidTr="00AC3109">
        <w:tc>
          <w:tcPr>
            <w:tcW w:w="540" w:type="dxa"/>
            <w:vAlign w:val="center"/>
          </w:tcPr>
          <w:p w14:paraId="04EA5F23" w14:textId="77777777" w:rsidR="00AC3109" w:rsidRPr="00A1579E" w:rsidRDefault="00AC3109" w:rsidP="00AC3109">
            <w:pPr>
              <w:pStyle w:val="afc"/>
              <w:spacing w:before="60" w:after="60"/>
              <w:jc w:val="center"/>
              <w:rPr>
                <w:color w:val="auto"/>
                <w:sz w:val="24"/>
                <w:szCs w:val="24"/>
              </w:rPr>
            </w:pPr>
            <w:r w:rsidRPr="00A1579E">
              <w:rPr>
                <w:color w:val="auto"/>
                <w:sz w:val="24"/>
                <w:szCs w:val="24"/>
              </w:rPr>
              <w:t>№ п/п</w:t>
            </w:r>
          </w:p>
        </w:tc>
        <w:tc>
          <w:tcPr>
            <w:tcW w:w="1929" w:type="dxa"/>
            <w:vAlign w:val="center"/>
          </w:tcPr>
          <w:p w14:paraId="2E50818E" w14:textId="77777777" w:rsidR="00AC3109" w:rsidRPr="00A1579E" w:rsidRDefault="00AC3109" w:rsidP="00AC3109">
            <w:pPr>
              <w:pStyle w:val="afc"/>
              <w:spacing w:before="60" w:after="60"/>
              <w:jc w:val="center"/>
              <w:rPr>
                <w:color w:val="auto"/>
                <w:sz w:val="24"/>
                <w:szCs w:val="24"/>
              </w:rPr>
            </w:pPr>
            <w:r w:rsidRPr="00A1579E">
              <w:rPr>
                <w:color w:val="auto"/>
                <w:sz w:val="24"/>
                <w:szCs w:val="24"/>
              </w:rPr>
              <w:t>Наименование показателя</w:t>
            </w:r>
          </w:p>
        </w:tc>
        <w:tc>
          <w:tcPr>
            <w:tcW w:w="3196" w:type="dxa"/>
            <w:vAlign w:val="center"/>
          </w:tcPr>
          <w:p w14:paraId="6186F522" w14:textId="77777777" w:rsidR="00AC3109" w:rsidRPr="00A1579E" w:rsidRDefault="00AC3109" w:rsidP="00AC3109">
            <w:pPr>
              <w:pStyle w:val="afc"/>
              <w:spacing w:before="60" w:after="60"/>
              <w:jc w:val="center"/>
              <w:rPr>
                <w:color w:val="auto"/>
                <w:sz w:val="24"/>
                <w:szCs w:val="24"/>
                <w:lang w:val="ru-RU"/>
              </w:rPr>
            </w:pPr>
            <w:r w:rsidRPr="00A1579E">
              <w:rPr>
                <w:color w:val="auto"/>
                <w:sz w:val="24"/>
                <w:szCs w:val="24"/>
                <w:lang w:val="ru-RU"/>
              </w:rPr>
              <w:t>Бизнес/Организация входит в структуру сбора отчетности по охране труда в соответствии с Регламентом</w:t>
            </w:r>
          </w:p>
        </w:tc>
        <w:tc>
          <w:tcPr>
            <w:tcW w:w="3680" w:type="dxa"/>
            <w:vAlign w:val="center"/>
          </w:tcPr>
          <w:p w14:paraId="1176FD4F" w14:textId="77777777" w:rsidR="00AC3109" w:rsidRPr="00A1579E" w:rsidRDefault="00AC3109" w:rsidP="00AC3109">
            <w:pPr>
              <w:pStyle w:val="afc"/>
              <w:spacing w:before="60" w:after="60"/>
              <w:jc w:val="center"/>
              <w:rPr>
                <w:color w:val="auto"/>
                <w:sz w:val="24"/>
                <w:szCs w:val="24"/>
                <w:lang w:val="ru-RU"/>
              </w:rPr>
            </w:pPr>
            <w:r w:rsidRPr="00A1579E">
              <w:rPr>
                <w:color w:val="auto"/>
                <w:sz w:val="24"/>
                <w:szCs w:val="24"/>
                <w:lang w:val="ru-RU"/>
              </w:rPr>
              <w:t>Бизнес/Организация не входит в структуру сбора отчетности по охране труда в соответствии с Регламентом</w:t>
            </w:r>
          </w:p>
        </w:tc>
      </w:tr>
      <w:tr w:rsidR="00AC3109" w:rsidRPr="00A1579E" w14:paraId="40B556C6" w14:textId="77777777" w:rsidTr="00AC3109">
        <w:tc>
          <w:tcPr>
            <w:tcW w:w="540" w:type="dxa"/>
            <w:vAlign w:val="center"/>
          </w:tcPr>
          <w:p w14:paraId="6B758295" w14:textId="77777777" w:rsidR="00AC3109" w:rsidRPr="00A1579E" w:rsidRDefault="00AC3109" w:rsidP="00AC3109">
            <w:pPr>
              <w:pStyle w:val="afc"/>
              <w:widowControl/>
              <w:numPr>
                <w:ilvl w:val="0"/>
                <w:numId w:val="32"/>
              </w:numPr>
              <w:autoSpaceDE/>
              <w:autoSpaceDN/>
              <w:adjustRightInd/>
              <w:spacing w:before="60" w:after="60"/>
              <w:ind w:left="0" w:firstLine="0"/>
              <w:jc w:val="center"/>
              <w:rPr>
                <w:color w:val="auto"/>
                <w:sz w:val="24"/>
                <w:szCs w:val="24"/>
                <w:lang w:val="ru-RU"/>
              </w:rPr>
            </w:pPr>
          </w:p>
        </w:tc>
        <w:tc>
          <w:tcPr>
            <w:tcW w:w="1929" w:type="dxa"/>
            <w:vAlign w:val="center"/>
          </w:tcPr>
          <w:p w14:paraId="161F8EEF" w14:textId="77777777" w:rsidR="00AC3109" w:rsidRPr="00A1579E" w:rsidRDefault="00AC3109" w:rsidP="00AC3109">
            <w:pPr>
              <w:pStyle w:val="afc"/>
              <w:spacing w:before="60" w:after="60"/>
              <w:rPr>
                <w:color w:val="auto"/>
                <w:sz w:val="24"/>
                <w:szCs w:val="24"/>
              </w:rPr>
            </w:pPr>
            <w:r w:rsidRPr="00A1579E">
              <w:rPr>
                <w:color w:val="auto"/>
                <w:sz w:val="24"/>
                <w:szCs w:val="24"/>
              </w:rPr>
              <w:t>Форма и объем предоставления</w:t>
            </w:r>
          </w:p>
        </w:tc>
        <w:tc>
          <w:tcPr>
            <w:tcW w:w="3196" w:type="dxa"/>
            <w:vAlign w:val="center"/>
          </w:tcPr>
          <w:p w14:paraId="53BB2397" w14:textId="77777777" w:rsidR="00AC3109" w:rsidRPr="00A1579E" w:rsidRDefault="00AC3109" w:rsidP="00AC3109">
            <w:pPr>
              <w:pStyle w:val="afc"/>
              <w:spacing w:before="60" w:after="60"/>
              <w:jc w:val="center"/>
              <w:rPr>
                <w:color w:val="auto"/>
                <w:sz w:val="24"/>
                <w:szCs w:val="24"/>
              </w:rPr>
            </w:pPr>
            <w:r w:rsidRPr="00A1579E">
              <w:rPr>
                <w:color w:val="auto"/>
                <w:sz w:val="24"/>
                <w:szCs w:val="24"/>
              </w:rPr>
              <w:t>В соответствии с Регламентом</w:t>
            </w:r>
          </w:p>
        </w:tc>
        <w:tc>
          <w:tcPr>
            <w:tcW w:w="3680" w:type="dxa"/>
            <w:vAlign w:val="center"/>
          </w:tcPr>
          <w:p w14:paraId="4D513D9C" w14:textId="77777777" w:rsidR="00AC3109" w:rsidRPr="00A1579E" w:rsidRDefault="00AC3109" w:rsidP="00AC3109">
            <w:pPr>
              <w:pStyle w:val="afc"/>
              <w:spacing w:before="60" w:after="60"/>
              <w:jc w:val="center"/>
              <w:rPr>
                <w:color w:val="auto"/>
                <w:sz w:val="24"/>
                <w:szCs w:val="24"/>
              </w:rPr>
            </w:pPr>
            <w:r w:rsidRPr="00A1579E">
              <w:rPr>
                <w:color w:val="auto"/>
                <w:sz w:val="24"/>
                <w:szCs w:val="24"/>
              </w:rPr>
              <w:t>В соответствии с табл. 1</w:t>
            </w:r>
          </w:p>
        </w:tc>
      </w:tr>
      <w:tr w:rsidR="00AC3109" w:rsidRPr="00A1579E" w14:paraId="02853CEC" w14:textId="77777777" w:rsidTr="00AC3109">
        <w:tc>
          <w:tcPr>
            <w:tcW w:w="540" w:type="dxa"/>
            <w:vAlign w:val="center"/>
          </w:tcPr>
          <w:p w14:paraId="07CEC040" w14:textId="77777777" w:rsidR="00AC3109" w:rsidRPr="00A1579E" w:rsidRDefault="00AC3109" w:rsidP="00AC3109">
            <w:pPr>
              <w:pStyle w:val="afc"/>
              <w:widowControl/>
              <w:numPr>
                <w:ilvl w:val="0"/>
                <w:numId w:val="32"/>
              </w:numPr>
              <w:autoSpaceDE/>
              <w:autoSpaceDN/>
              <w:adjustRightInd/>
              <w:spacing w:before="60" w:after="60"/>
              <w:ind w:left="0" w:firstLine="0"/>
              <w:jc w:val="center"/>
              <w:rPr>
                <w:color w:val="auto"/>
                <w:sz w:val="24"/>
                <w:szCs w:val="24"/>
              </w:rPr>
            </w:pPr>
          </w:p>
        </w:tc>
        <w:tc>
          <w:tcPr>
            <w:tcW w:w="1929" w:type="dxa"/>
            <w:vAlign w:val="center"/>
          </w:tcPr>
          <w:p w14:paraId="21B21452" w14:textId="77777777" w:rsidR="00AC3109" w:rsidRPr="00A1579E" w:rsidRDefault="00AC3109" w:rsidP="00AC3109">
            <w:pPr>
              <w:pStyle w:val="afc"/>
              <w:spacing w:before="60" w:after="60"/>
              <w:rPr>
                <w:color w:val="auto"/>
                <w:sz w:val="24"/>
                <w:szCs w:val="24"/>
              </w:rPr>
            </w:pPr>
            <w:r w:rsidRPr="00A1579E">
              <w:rPr>
                <w:color w:val="auto"/>
                <w:sz w:val="24"/>
                <w:szCs w:val="24"/>
              </w:rPr>
              <w:t>Уровень детализации</w:t>
            </w:r>
          </w:p>
        </w:tc>
        <w:tc>
          <w:tcPr>
            <w:tcW w:w="0" w:type="auto"/>
            <w:gridSpan w:val="2"/>
            <w:vAlign w:val="center"/>
          </w:tcPr>
          <w:p w14:paraId="47C242B0" w14:textId="77777777" w:rsidR="00AC3109" w:rsidRPr="00A1579E" w:rsidRDefault="00AC3109" w:rsidP="00AC3109">
            <w:pPr>
              <w:pStyle w:val="afc"/>
              <w:spacing w:before="60" w:after="60"/>
              <w:jc w:val="center"/>
              <w:rPr>
                <w:color w:val="auto"/>
                <w:sz w:val="24"/>
                <w:szCs w:val="24"/>
              </w:rPr>
            </w:pPr>
            <w:r w:rsidRPr="00A1579E">
              <w:rPr>
                <w:color w:val="auto"/>
                <w:sz w:val="24"/>
                <w:szCs w:val="24"/>
              </w:rPr>
              <w:t>Организация</w:t>
            </w:r>
          </w:p>
        </w:tc>
      </w:tr>
      <w:tr w:rsidR="00AC3109" w:rsidRPr="00A1579E" w14:paraId="7C21E740" w14:textId="77777777" w:rsidTr="00AC3109">
        <w:tc>
          <w:tcPr>
            <w:tcW w:w="540" w:type="dxa"/>
            <w:vAlign w:val="center"/>
          </w:tcPr>
          <w:p w14:paraId="4C7EDB30" w14:textId="77777777" w:rsidR="00AC3109" w:rsidRPr="00A1579E" w:rsidRDefault="00AC3109" w:rsidP="00AC3109">
            <w:pPr>
              <w:pStyle w:val="afc"/>
              <w:widowControl/>
              <w:numPr>
                <w:ilvl w:val="0"/>
                <w:numId w:val="32"/>
              </w:numPr>
              <w:autoSpaceDE/>
              <w:autoSpaceDN/>
              <w:adjustRightInd/>
              <w:spacing w:before="60" w:after="60"/>
              <w:ind w:left="0" w:firstLine="0"/>
              <w:jc w:val="center"/>
              <w:rPr>
                <w:color w:val="auto"/>
                <w:sz w:val="24"/>
                <w:szCs w:val="24"/>
              </w:rPr>
            </w:pPr>
          </w:p>
        </w:tc>
        <w:tc>
          <w:tcPr>
            <w:tcW w:w="1929" w:type="dxa"/>
            <w:vAlign w:val="center"/>
          </w:tcPr>
          <w:p w14:paraId="39AB95C9" w14:textId="77777777" w:rsidR="00AC3109" w:rsidRPr="00A1579E" w:rsidRDefault="00AC3109" w:rsidP="00AC3109">
            <w:pPr>
              <w:pStyle w:val="afc"/>
              <w:spacing w:before="60" w:after="60"/>
              <w:rPr>
                <w:color w:val="auto"/>
                <w:sz w:val="24"/>
                <w:szCs w:val="24"/>
              </w:rPr>
            </w:pPr>
            <w:r w:rsidRPr="00A1579E">
              <w:rPr>
                <w:color w:val="auto"/>
                <w:sz w:val="24"/>
                <w:szCs w:val="24"/>
              </w:rPr>
              <w:t>Периодичность представления</w:t>
            </w:r>
          </w:p>
        </w:tc>
        <w:tc>
          <w:tcPr>
            <w:tcW w:w="3196" w:type="dxa"/>
            <w:vAlign w:val="center"/>
          </w:tcPr>
          <w:p w14:paraId="069E063B" w14:textId="77777777" w:rsidR="00AC3109" w:rsidRPr="00A1579E" w:rsidRDefault="00AC3109" w:rsidP="00AC3109">
            <w:pPr>
              <w:pStyle w:val="afc"/>
              <w:spacing w:before="60" w:after="60"/>
              <w:jc w:val="center"/>
              <w:rPr>
                <w:color w:val="auto"/>
                <w:sz w:val="24"/>
                <w:szCs w:val="24"/>
              </w:rPr>
            </w:pPr>
            <w:r w:rsidRPr="00A1579E">
              <w:rPr>
                <w:color w:val="auto"/>
                <w:sz w:val="24"/>
                <w:szCs w:val="24"/>
              </w:rPr>
              <w:t>Ежемесячно</w:t>
            </w:r>
          </w:p>
        </w:tc>
        <w:tc>
          <w:tcPr>
            <w:tcW w:w="3680" w:type="dxa"/>
            <w:vAlign w:val="center"/>
          </w:tcPr>
          <w:p w14:paraId="7761C079" w14:textId="77777777" w:rsidR="00AC3109" w:rsidRPr="00A1579E" w:rsidRDefault="00AC3109" w:rsidP="00AC3109">
            <w:pPr>
              <w:pStyle w:val="afc"/>
              <w:spacing w:before="60" w:after="60"/>
              <w:jc w:val="center"/>
              <w:rPr>
                <w:color w:val="auto"/>
                <w:sz w:val="24"/>
                <w:szCs w:val="24"/>
              </w:rPr>
            </w:pPr>
            <w:r w:rsidRPr="00A1579E">
              <w:rPr>
                <w:color w:val="auto"/>
                <w:sz w:val="24"/>
                <w:szCs w:val="24"/>
              </w:rPr>
              <w:t>Ежеквартально</w:t>
            </w:r>
          </w:p>
        </w:tc>
      </w:tr>
      <w:tr w:rsidR="00AC3109" w:rsidRPr="00A1579E" w14:paraId="10C55E2D" w14:textId="77777777" w:rsidTr="00AC3109">
        <w:tc>
          <w:tcPr>
            <w:tcW w:w="540" w:type="dxa"/>
            <w:vAlign w:val="center"/>
          </w:tcPr>
          <w:p w14:paraId="3BB187D9" w14:textId="77777777" w:rsidR="00AC3109" w:rsidRPr="00A1579E" w:rsidRDefault="00AC3109" w:rsidP="00AC3109">
            <w:pPr>
              <w:pStyle w:val="afc"/>
              <w:widowControl/>
              <w:numPr>
                <w:ilvl w:val="0"/>
                <w:numId w:val="32"/>
              </w:numPr>
              <w:autoSpaceDE/>
              <w:autoSpaceDN/>
              <w:adjustRightInd/>
              <w:spacing w:before="60" w:after="60"/>
              <w:ind w:left="0" w:firstLine="0"/>
              <w:jc w:val="center"/>
              <w:rPr>
                <w:color w:val="auto"/>
                <w:sz w:val="24"/>
                <w:szCs w:val="24"/>
              </w:rPr>
            </w:pPr>
          </w:p>
        </w:tc>
        <w:tc>
          <w:tcPr>
            <w:tcW w:w="1929" w:type="dxa"/>
            <w:vAlign w:val="center"/>
          </w:tcPr>
          <w:p w14:paraId="24B56494" w14:textId="77777777" w:rsidR="00AC3109" w:rsidRPr="00A1579E" w:rsidRDefault="00AC3109" w:rsidP="00AC3109">
            <w:pPr>
              <w:pStyle w:val="afc"/>
              <w:spacing w:before="60" w:after="60"/>
              <w:rPr>
                <w:color w:val="auto"/>
                <w:sz w:val="24"/>
                <w:szCs w:val="24"/>
              </w:rPr>
            </w:pPr>
            <w:r w:rsidRPr="00A1579E">
              <w:rPr>
                <w:color w:val="auto"/>
                <w:sz w:val="24"/>
                <w:szCs w:val="24"/>
              </w:rPr>
              <w:t>Порядок представления</w:t>
            </w:r>
          </w:p>
        </w:tc>
        <w:tc>
          <w:tcPr>
            <w:tcW w:w="3196" w:type="dxa"/>
            <w:vAlign w:val="center"/>
          </w:tcPr>
          <w:p w14:paraId="5DE045F3" w14:textId="77777777" w:rsidR="00AC3109" w:rsidRPr="00A1579E" w:rsidRDefault="00AC3109" w:rsidP="00AC3109">
            <w:pPr>
              <w:pStyle w:val="afc"/>
              <w:spacing w:before="60" w:after="60"/>
              <w:jc w:val="center"/>
              <w:rPr>
                <w:color w:val="auto"/>
                <w:sz w:val="24"/>
                <w:szCs w:val="24"/>
                <w:lang w:val="ru-RU"/>
              </w:rPr>
            </w:pPr>
            <w:r w:rsidRPr="00A1579E">
              <w:rPr>
                <w:color w:val="auto"/>
                <w:sz w:val="24"/>
                <w:szCs w:val="24"/>
                <w:lang w:val="ru-RU"/>
              </w:rPr>
              <w:t>В действующем порядке сбора в соответствии с Регламентом</w:t>
            </w:r>
          </w:p>
        </w:tc>
        <w:tc>
          <w:tcPr>
            <w:tcW w:w="3680" w:type="dxa"/>
            <w:vAlign w:val="center"/>
          </w:tcPr>
          <w:p w14:paraId="7FE8605A" w14:textId="77777777" w:rsidR="00AC3109" w:rsidRPr="00A1579E" w:rsidRDefault="00AC3109" w:rsidP="00AC3109">
            <w:pPr>
              <w:pStyle w:val="afc"/>
              <w:spacing w:before="60" w:after="60"/>
              <w:jc w:val="center"/>
              <w:rPr>
                <w:color w:val="auto"/>
                <w:sz w:val="24"/>
                <w:szCs w:val="24"/>
                <w:lang w:val="ru-RU"/>
              </w:rPr>
            </w:pPr>
            <w:r w:rsidRPr="00A1579E">
              <w:rPr>
                <w:color w:val="auto"/>
                <w:sz w:val="24"/>
                <w:szCs w:val="24"/>
                <w:lang w:val="ru-RU"/>
              </w:rPr>
              <w:t>На электронную почту менеджера аналитического отдела ДОТ или в ином порядке, установленном ДОТ</w:t>
            </w:r>
          </w:p>
        </w:tc>
      </w:tr>
    </w:tbl>
    <w:p w14:paraId="7EBA9306" w14:textId="77777777" w:rsidR="00AC3109" w:rsidRPr="00A1579E" w:rsidRDefault="00AC3109" w:rsidP="00AC3109">
      <w:pPr>
        <w:pStyle w:val="afc"/>
        <w:spacing w:before="120"/>
        <w:rPr>
          <w:color w:val="auto"/>
          <w:sz w:val="24"/>
          <w:szCs w:val="24"/>
        </w:rPr>
      </w:pPr>
      <w:r w:rsidRPr="00A1579E">
        <w:rPr>
          <w:color w:val="auto"/>
          <w:sz w:val="24"/>
          <w:szCs w:val="24"/>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afd"/>
        <w:tblW w:w="0" w:type="auto"/>
        <w:tblLook w:val="04A0" w:firstRow="1" w:lastRow="0" w:firstColumn="1" w:lastColumn="0" w:noHBand="0" w:noVBand="1"/>
      </w:tblPr>
      <w:tblGrid>
        <w:gridCol w:w="1782"/>
        <w:gridCol w:w="1278"/>
        <w:gridCol w:w="1259"/>
        <w:gridCol w:w="1244"/>
        <w:gridCol w:w="1278"/>
        <w:gridCol w:w="1259"/>
        <w:gridCol w:w="1244"/>
      </w:tblGrid>
      <w:tr w:rsidR="00AC3109" w:rsidRPr="00A1579E" w14:paraId="09F72347" w14:textId="77777777" w:rsidTr="00AC3109">
        <w:tc>
          <w:tcPr>
            <w:tcW w:w="1335" w:type="dxa"/>
            <w:vMerge w:val="restart"/>
            <w:vAlign w:val="center"/>
          </w:tcPr>
          <w:p w14:paraId="56A7539A" w14:textId="77777777" w:rsidR="00AC3109" w:rsidRPr="00A1579E" w:rsidRDefault="00AC3109" w:rsidP="00AC3109">
            <w:pPr>
              <w:pStyle w:val="afc"/>
              <w:spacing w:before="120"/>
              <w:jc w:val="center"/>
              <w:rPr>
                <w:color w:val="auto"/>
                <w:sz w:val="24"/>
                <w:szCs w:val="24"/>
              </w:rPr>
            </w:pPr>
            <w:r w:rsidRPr="00A1579E">
              <w:rPr>
                <w:color w:val="auto"/>
                <w:sz w:val="24"/>
                <w:szCs w:val="24"/>
              </w:rPr>
              <w:t>Наименование юр. лица</w:t>
            </w:r>
          </w:p>
        </w:tc>
        <w:tc>
          <w:tcPr>
            <w:tcW w:w="4005" w:type="dxa"/>
            <w:gridSpan w:val="3"/>
            <w:vAlign w:val="center"/>
          </w:tcPr>
          <w:p w14:paraId="6C3F0FB0" w14:textId="77777777" w:rsidR="00AC3109" w:rsidRPr="00A1579E" w:rsidRDefault="00AC3109" w:rsidP="00AC3109">
            <w:pPr>
              <w:pStyle w:val="afc"/>
              <w:spacing w:before="120"/>
              <w:jc w:val="center"/>
              <w:rPr>
                <w:color w:val="auto"/>
                <w:sz w:val="24"/>
                <w:szCs w:val="24"/>
              </w:rPr>
            </w:pPr>
            <w:r w:rsidRPr="00A1579E">
              <w:rPr>
                <w:color w:val="auto"/>
                <w:sz w:val="24"/>
                <w:szCs w:val="24"/>
              </w:rPr>
              <w:t>Сотрудник</w:t>
            </w:r>
          </w:p>
        </w:tc>
        <w:tc>
          <w:tcPr>
            <w:tcW w:w="4005" w:type="dxa"/>
            <w:gridSpan w:val="3"/>
            <w:vAlign w:val="center"/>
          </w:tcPr>
          <w:p w14:paraId="4A49BD7C" w14:textId="77777777" w:rsidR="00AC3109" w:rsidRPr="00A1579E" w:rsidRDefault="00AC3109" w:rsidP="00AC3109">
            <w:pPr>
              <w:pStyle w:val="afc"/>
              <w:spacing w:before="120"/>
              <w:jc w:val="center"/>
              <w:rPr>
                <w:color w:val="auto"/>
                <w:sz w:val="24"/>
                <w:szCs w:val="24"/>
              </w:rPr>
            </w:pPr>
            <w:r w:rsidRPr="00A1579E">
              <w:rPr>
                <w:color w:val="auto"/>
                <w:sz w:val="24"/>
                <w:szCs w:val="24"/>
              </w:rPr>
              <w:t>Подрядчик</w:t>
            </w:r>
          </w:p>
        </w:tc>
      </w:tr>
      <w:tr w:rsidR="00AC3109" w:rsidRPr="00A1579E" w14:paraId="70ABC374" w14:textId="77777777" w:rsidTr="00AC3109">
        <w:tc>
          <w:tcPr>
            <w:tcW w:w="1335" w:type="dxa"/>
            <w:vMerge/>
            <w:vAlign w:val="center"/>
          </w:tcPr>
          <w:p w14:paraId="69111D7A" w14:textId="77777777" w:rsidR="00AC3109" w:rsidRPr="00A1579E" w:rsidRDefault="00AC3109" w:rsidP="00AC3109">
            <w:pPr>
              <w:pStyle w:val="afc"/>
              <w:spacing w:before="120"/>
              <w:jc w:val="center"/>
              <w:rPr>
                <w:color w:val="auto"/>
                <w:sz w:val="24"/>
                <w:szCs w:val="24"/>
              </w:rPr>
            </w:pPr>
          </w:p>
        </w:tc>
        <w:tc>
          <w:tcPr>
            <w:tcW w:w="1335" w:type="dxa"/>
            <w:vAlign w:val="center"/>
          </w:tcPr>
          <w:p w14:paraId="50A4C47C" w14:textId="77777777" w:rsidR="00AC3109" w:rsidRPr="00A1579E" w:rsidRDefault="00AC3109" w:rsidP="00AC3109">
            <w:pPr>
              <w:pStyle w:val="afc"/>
              <w:spacing w:before="120"/>
              <w:jc w:val="center"/>
              <w:rPr>
                <w:color w:val="auto"/>
                <w:sz w:val="24"/>
                <w:szCs w:val="24"/>
              </w:rPr>
            </w:pPr>
            <w:r w:rsidRPr="00A1579E">
              <w:rPr>
                <w:color w:val="auto"/>
                <w:sz w:val="24"/>
                <w:szCs w:val="24"/>
              </w:rPr>
              <w:t>ФЧЧ</w:t>
            </w:r>
          </w:p>
        </w:tc>
        <w:tc>
          <w:tcPr>
            <w:tcW w:w="1335" w:type="dxa"/>
            <w:vAlign w:val="center"/>
          </w:tcPr>
          <w:p w14:paraId="5C12A9DA" w14:textId="77777777" w:rsidR="00AC3109" w:rsidRPr="00A1579E" w:rsidRDefault="00AC3109" w:rsidP="00AC3109">
            <w:pPr>
              <w:pStyle w:val="afc"/>
              <w:spacing w:before="120"/>
              <w:jc w:val="center"/>
              <w:rPr>
                <w:color w:val="auto"/>
                <w:sz w:val="24"/>
                <w:szCs w:val="24"/>
              </w:rPr>
            </w:pPr>
            <w:r w:rsidRPr="00A1579E">
              <w:rPr>
                <w:color w:val="auto"/>
                <w:sz w:val="24"/>
                <w:szCs w:val="24"/>
              </w:rPr>
              <w:t>LTI</w:t>
            </w:r>
          </w:p>
        </w:tc>
        <w:tc>
          <w:tcPr>
            <w:tcW w:w="1335" w:type="dxa"/>
            <w:vAlign w:val="center"/>
          </w:tcPr>
          <w:p w14:paraId="530B041C" w14:textId="77777777" w:rsidR="00AC3109" w:rsidRPr="00A1579E" w:rsidRDefault="00AC3109" w:rsidP="00AC3109">
            <w:pPr>
              <w:pStyle w:val="afc"/>
              <w:spacing w:before="120"/>
              <w:jc w:val="center"/>
              <w:rPr>
                <w:color w:val="auto"/>
                <w:sz w:val="24"/>
                <w:szCs w:val="24"/>
              </w:rPr>
            </w:pPr>
            <w:r w:rsidRPr="00A1579E">
              <w:rPr>
                <w:color w:val="auto"/>
                <w:sz w:val="24"/>
                <w:szCs w:val="24"/>
              </w:rPr>
              <w:t>F</w:t>
            </w:r>
          </w:p>
        </w:tc>
        <w:tc>
          <w:tcPr>
            <w:tcW w:w="1335" w:type="dxa"/>
            <w:vAlign w:val="center"/>
          </w:tcPr>
          <w:p w14:paraId="68A97FEF" w14:textId="77777777" w:rsidR="00AC3109" w:rsidRPr="00A1579E" w:rsidRDefault="00AC3109" w:rsidP="00AC3109">
            <w:pPr>
              <w:pStyle w:val="afc"/>
              <w:spacing w:before="120"/>
              <w:jc w:val="center"/>
              <w:rPr>
                <w:color w:val="auto"/>
                <w:sz w:val="24"/>
                <w:szCs w:val="24"/>
              </w:rPr>
            </w:pPr>
            <w:r w:rsidRPr="00A1579E">
              <w:rPr>
                <w:color w:val="auto"/>
                <w:sz w:val="24"/>
                <w:szCs w:val="24"/>
              </w:rPr>
              <w:t>ФЧЧ</w:t>
            </w:r>
          </w:p>
        </w:tc>
        <w:tc>
          <w:tcPr>
            <w:tcW w:w="1335" w:type="dxa"/>
            <w:vAlign w:val="center"/>
          </w:tcPr>
          <w:p w14:paraId="499DE4E4" w14:textId="77777777" w:rsidR="00AC3109" w:rsidRPr="00A1579E" w:rsidRDefault="00AC3109" w:rsidP="00AC3109">
            <w:pPr>
              <w:pStyle w:val="afc"/>
              <w:spacing w:before="120"/>
              <w:jc w:val="center"/>
              <w:rPr>
                <w:color w:val="auto"/>
                <w:sz w:val="24"/>
                <w:szCs w:val="24"/>
              </w:rPr>
            </w:pPr>
            <w:r w:rsidRPr="00A1579E">
              <w:rPr>
                <w:color w:val="auto"/>
                <w:sz w:val="24"/>
                <w:szCs w:val="24"/>
              </w:rPr>
              <w:t>LTI</w:t>
            </w:r>
          </w:p>
        </w:tc>
        <w:tc>
          <w:tcPr>
            <w:tcW w:w="1335" w:type="dxa"/>
            <w:vAlign w:val="center"/>
          </w:tcPr>
          <w:p w14:paraId="4962DC57" w14:textId="77777777" w:rsidR="00AC3109" w:rsidRPr="00A1579E" w:rsidRDefault="00AC3109" w:rsidP="00AC3109">
            <w:pPr>
              <w:pStyle w:val="afc"/>
              <w:spacing w:before="120"/>
              <w:jc w:val="center"/>
              <w:rPr>
                <w:color w:val="auto"/>
                <w:sz w:val="24"/>
                <w:szCs w:val="24"/>
              </w:rPr>
            </w:pPr>
            <w:r w:rsidRPr="00A1579E">
              <w:rPr>
                <w:color w:val="auto"/>
                <w:sz w:val="24"/>
                <w:szCs w:val="24"/>
              </w:rPr>
              <w:t>F</w:t>
            </w:r>
          </w:p>
        </w:tc>
      </w:tr>
      <w:tr w:rsidR="00AC3109" w:rsidRPr="00A1579E" w14:paraId="69DC4BC6" w14:textId="77777777" w:rsidTr="00AC3109">
        <w:tc>
          <w:tcPr>
            <w:tcW w:w="1335" w:type="dxa"/>
          </w:tcPr>
          <w:p w14:paraId="08762EC8" w14:textId="77777777" w:rsidR="00AC3109" w:rsidRPr="00A1579E" w:rsidRDefault="00AC3109" w:rsidP="00AC3109">
            <w:pPr>
              <w:pStyle w:val="afc"/>
              <w:spacing w:before="120"/>
              <w:rPr>
                <w:color w:val="auto"/>
                <w:sz w:val="24"/>
                <w:szCs w:val="24"/>
              </w:rPr>
            </w:pPr>
            <w:r w:rsidRPr="00A1579E">
              <w:rPr>
                <w:color w:val="auto"/>
                <w:sz w:val="24"/>
                <w:szCs w:val="24"/>
              </w:rPr>
              <w:t>…</w:t>
            </w:r>
          </w:p>
        </w:tc>
        <w:tc>
          <w:tcPr>
            <w:tcW w:w="1335" w:type="dxa"/>
          </w:tcPr>
          <w:p w14:paraId="38ED6907" w14:textId="77777777" w:rsidR="00AC3109" w:rsidRPr="00A1579E" w:rsidRDefault="00AC3109" w:rsidP="00AC3109">
            <w:pPr>
              <w:pStyle w:val="afc"/>
              <w:spacing w:before="120"/>
              <w:rPr>
                <w:color w:val="auto"/>
                <w:sz w:val="24"/>
                <w:szCs w:val="24"/>
              </w:rPr>
            </w:pPr>
            <w:r w:rsidRPr="00A1579E">
              <w:rPr>
                <w:color w:val="auto"/>
                <w:sz w:val="24"/>
                <w:szCs w:val="24"/>
              </w:rPr>
              <w:t>…</w:t>
            </w:r>
          </w:p>
        </w:tc>
        <w:tc>
          <w:tcPr>
            <w:tcW w:w="1335" w:type="dxa"/>
          </w:tcPr>
          <w:p w14:paraId="06E2F821" w14:textId="77777777" w:rsidR="00AC3109" w:rsidRPr="00A1579E" w:rsidRDefault="00AC3109" w:rsidP="00AC3109">
            <w:pPr>
              <w:pStyle w:val="afc"/>
              <w:spacing w:before="120"/>
              <w:rPr>
                <w:color w:val="auto"/>
                <w:sz w:val="24"/>
                <w:szCs w:val="24"/>
              </w:rPr>
            </w:pPr>
            <w:r w:rsidRPr="00A1579E">
              <w:rPr>
                <w:color w:val="auto"/>
                <w:sz w:val="24"/>
                <w:szCs w:val="24"/>
              </w:rPr>
              <w:t>…</w:t>
            </w:r>
          </w:p>
        </w:tc>
        <w:tc>
          <w:tcPr>
            <w:tcW w:w="1335" w:type="dxa"/>
          </w:tcPr>
          <w:p w14:paraId="4C55C182" w14:textId="77777777" w:rsidR="00AC3109" w:rsidRPr="00A1579E" w:rsidRDefault="00AC3109" w:rsidP="00AC3109">
            <w:pPr>
              <w:pStyle w:val="afc"/>
              <w:spacing w:before="120"/>
              <w:rPr>
                <w:color w:val="auto"/>
                <w:sz w:val="24"/>
                <w:szCs w:val="24"/>
              </w:rPr>
            </w:pPr>
            <w:r w:rsidRPr="00A1579E">
              <w:rPr>
                <w:color w:val="auto"/>
                <w:sz w:val="24"/>
                <w:szCs w:val="24"/>
              </w:rPr>
              <w:t>…</w:t>
            </w:r>
          </w:p>
        </w:tc>
        <w:tc>
          <w:tcPr>
            <w:tcW w:w="1335" w:type="dxa"/>
          </w:tcPr>
          <w:p w14:paraId="10ED88EC" w14:textId="77777777" w:rsidR="00AC3109" w:rsidRPr="00A1579E" w:rsidRDefault="00AC3109" w:rsidP="00AC3109">
            <w:pPr>
              <w:pStyle w:val="afc"/>
              <w:spacing w:before="120"/>
              <w:rPr>
                <w:color w:val="auto"/>
                <w:sz w:val="24"/>
                <w:szCs w:val="24"/>
              </w:rPr>
            </w:pPr>
            <w:r w:rsidRPr="00A1579E">
              <w:rPr>
                <w:color w:val="auto"/>
                <w:sz w:val="24"/>
                <w:szCs w:val="24"/>
              </w:rPr>
              <w:t>…</w:t>
            </w:r>
          </w:p>
        </w:tc>
        <w:tc>
          <w:tcPr>
            <w:tcW w:w="1335" w:type="dxa"/>
          </w:tcPr>
          <w:p w14:paraId="03AA8068" w14:textId="77777777" w:rsidR="00AC3109" w:rsidRPr="00A1579E" w:rsidRDefault="00AC3109" w:rsidP="00AC3109">
            <w:pPr>
              <w:pStyle w:val="afc"/>
              <w:spacing w:before="120"/>
              <w:rPr>
                <w:color w:val="auto"/>
                <w:sz w:val="24"/>
                <w:szCs w:val="24"/>
              </w:rPr>
            </w:pPr>
            <w:r w:rsidRPr="00A1579E">
              <w:rPr>
                <w:color w:val="auto"/>
                <w:sz w:val="24"/>
                <w:szCs w:val="24"/>
              </w:rPr>
              <w:t>…</w:t>
            </w:r>
          </w:p>
        </w:tc>
        <w:tc>
          <w:tcPr>
            <w:tcW w:w="1335" w:type="dxa"/>
          </w:tcPr>
          <w:p w14:paraId="3F0CD1E0" w14:textId="77777777" w:rsidR="00AC3109" w:rsidRPr="00A1579E" w:rsidRDefault="00AC3109" w:rsidP="00AC3109">
            <w:pPr>
              <w:pStyle w:val="afc"/>
              <w:spacing w:before="120"/>
              <w:rPr>
                <w:color w:val="auto"/>
                <w:sz w:val="24"/>
                <w:szCs w:val="24"/>
              </w:rPr>
            </w:pPr>
            <w:r w:rsidRPr="00A1579E">
              <w:rPr>
                <w:color w:val="auto"/>
                <w:sz w:val="24"/>
                <w:szCs w:val="24"/>
              </w:rPr>
              <w:t>…</w:t>
            </w:r>
          </w:p>
        </w:tc>
      </w:tr>
    </w:tbl>
    <w:p w14:paraId="4353DD1F" w14:textId="77777777" w:rsidR="00AC3109" w:rsidRPr="00A1579E" w:rsidRDefault="00AC3109" w:rsidP="00AC3109">
      <w:pPr>
        <w:pStyle w:val="afc"/>
        <w:spacing w:before="120"/>
        <w:rPr>
          <w:color w:val="auto"/>
          <w:sz w:val="24"/>
          <w:szCs w:val="24"/>
        </w:rPr>
      </w:pPr>
    </w:p>
    <w:p w14:paraId="0356C136" w14:textId="77777777" w:rsidR="00AC3109" w:rsidRPr="00A1579E" w:rsidRDefault="00AC3109" w:rsidP="00AC3109">
      <w:pPr>
        <w:pStyle w:val="afc"/>
        <w:widowControl/>
        <w:numPr>
          <w:ilvl w:val="2"/>
          <w:numId w:val="30"/>
        </w:numPr>
        <w:autoSpaceDE/>
        <w:autoSpaceDN/>
        <w:adjustRightInd/>
        <w:spacing w:before="120"/>
        <w:ind w:left="0" w:hanging="11"/>
        <w:rPr>
          <w:color w:val="auto"/>
          <w:sz w:val="24"/>
          <w:szCs w:val="24"/>
        </w:rPr>
      </w:pPr>
      <w:r w:rsidRPr="00A1579E">
        <w:rPr>
          <w:color w:val="auto"/>
          <w:sz w:val="24"/>
          <w:szCs w:val="24"/>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14:paraId="323EEB04" w14:textId="77777777" w:rsidR="00AC3109" w:rsidRPr="00A1579E" w:rsidRDefault="00AC3109" w:rsidP="00AC3109">
      <w:pPr>
        <w:pStyle w:val="afc"/>
        <w:widowControl/>
        <w:numPr>
          <w:ilvl w:val="0"/>
          <w:numId w:val="33"/>
        </w:numPr>
        <w:autoSpaceDE/>
        <w:autoSpaceDN/>
        <w:adjustRightInd/>
        <w:spacing w:before="120"/>
        <w:rPr>
          <w:color w:val="auto"/>
          <w:sz w:val="24"/>
          <w:szCs w:val="24"/>
        </w:rPr>
      </w:pPr>
      <w:r w:rsidRPr="00A1579E">
        <w:rPr>
          <w:color w:val="auto"/>
          <w:sz w:val="24"/>
          <w:szCs w:val="24"/>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14:paraId="32CACD59" w14:textId="77777777" w:rsidR="00AC3109" w:rsidRPr="00A1579E" w:rsidRDefault="00AC3109" w:rsidP="00AC3109">
      <w:pPr>
        <w:pStyle w:val="afc"/>
        <w:widowControl/>
        <w:numPr>
          <w:ilvl w:val="0"/>
          <w:numId w:val="33"/>
        </w:numPr>
        <w:autoSpaceDE/>
        <w:autoSpaceDN/>
        <w:adjustRightInd/>
        <w:spacing w:before="120"/>
        <w:rPr>
          <w:color w:val="auto"/>
          <w:sz w:val="24"/>
          <w:szCs w:val="24"/>
        </w:rPr>
      </w:pPr>
      <w:r w:rsidRPr="00A1579E">
        <w:rPr>
          <w:color w:val="auto"/>
          <w:sz w:val="24"/>
          <w:szCs w:val="24"/>
        </w:rPr>
        <w:t xml:space="preserve">ДОТ направляет повторное уведомление руководителям Бизнесов/Организаций, допустивших непредставление информации на следующий день после </w:t>
      </w:r>
      <w:r w:rsidRPr="00A1579E">
        <w:rPr>
          <w:color w:val="auto"/>
          <w:sz w:val="24"/>
          <w:szCs w:val="24"/>
        </w:rPr>
        <w:lastRenderedPageBreak/>
        <w:t>истечения срока, указанного в п. 4.2.1 с копией генеральному директору АО «ЕвроСибЭнерго».</w:t>
      </w:r>
    </w:p>
    <w:p w14:paraId="2934A175" w14:textId="77777777" w:rsidR="00AC3109" w:rsidRPr="00A1579E" w:rsidRDefault="00AC3109" w:rsidP="00AC3109">
      <w:pPr>
        <w:pStyle w:val="afc"/>
        <w:spacing w:before="120"/>
        <w:rPr>
          <w:color w:val="auto"/>
          <w:sz w:val="24"/>
          <w:szCs w:val="24"/>
        </w:rPr>
      </w:pPr>
    </w:p>
    <w:tbl>
      <w:tblPr>
        <w:tblW w:w="9146" w:type="dxa"/>
        <w:tblInd w:w="108" w:type="dxa"/>
        <w:tblLook w:val="01E0" w:firstRow="1" w:lastRow="1" w:firstColumn="1" w:lastColumn="1" w:noHBand="0" w:noVBand="0"/>
      </w:tblPr>
      <w:tblGrid>
        <w:gridCol w:w="4395"/>
        <w:gridCol w:w="4751"/>
      </w:tblGrid>
      <w:tr w:rsidR="00A1579E" w:rsidRPr="00A1579E" w14:paraId="6A280EEF" w14:textId="77777777" w:rsidTr="00AC3109">
        <w:trPr>
          <w:trHeight w:val="1134"/>
        </w:trPr>
        <w:tc>
          <w:tcPr>
            <w:tcW w:w="4395" w:type="dxa"/>
          </w:tcPr>
          <w:p w14:paraId="6322BBFA" w14:textId="77777777" w:rsidR="00AC3109" w:rsidRPr="00A1579E" w:rsidRDefault="00AC3109" w:rsidP="00AC3109">
            <w:pPr>
              <w:spacing w:before="120" w:after="120"/>
              <w:jc w:val="both"/>
              <w:rPr>
                <w:b/>
                <w:sz w:val="22"/>
                <w:szCs w:val="22"/>
              </w:rPr>
            </w:pPr>
            <w:r w:rsidRPr="00A1579E">
              <w:rPr>
                <w:b/>
                <w:sz w:val="22"/>
                <w:szCs w:val="22"/>
              </w:rPr>
              <w:t>Подрядчик:</w:t>
            </w:r>
          </w:p>
          <w:p w14:paraId="469241AF" w14:textId="77777777" w:rsidR="00AC3109" w:rsidRPr="00A1579E" w:rsidRDefault="00AC3109" w:rsidP="00AC3109">
            <w:pPr>
              <w:spacing w:before="120" w:after="120"/>
              <w:jc w:val="both"/>
              <w:rPr>
                <w:b/>
                <w:sz w:val="22"/>
                <w:szCs w:val="22"/>
              </w:rPr>
            </w:pPr>
          </w:p>
          <w:p w14:paraId="73EEA492" w14:textId="77777777" w:rsidR="00AC3109" w:rsidRPr="00A1579E" w:rsidRDefault="00AC3109" w:rsidP="00AC3109">
            <w:pPr>
              <w:spacing w:before="120" w:after="120"/>
              <w:jc w:val="both"/>
              <w:rPr>
                <w:b/>
                <w:sz w:val="22"/>
                <w:szCs w:val="22"/>
              </w:rPr>
            </w:pPr>
            <w:r w:rsidRPr="00A1579E">
              <w:rPr>
                <w:b/>
                <w:sz w:val="22"/>
                <w:szCs w:val="22"/>
              </w:rPr>
              <w:t>___________________/______________/</w:t>
            </w:r>
          </w:p>
        </w:tc>
        <w:tc>
          <w:tcPr>
            <w:tcW w:w="4751" w:type="dxa"/>
          </w:tcPr>
          <w:p w14:paraId="252C789D" w14:textId="77777777" w:rsidR="00AC3109" w:rsidRPr="00A1579E" w:rsidRDefault="00AC3109" w:rsidP="00AC3109">
            <w:pPr>
              <w:spacing w:before="120" w:after="120"/>
              <w:jc w:val="both"/>
              <w:rPr>
                <w:b/>
                <w:sz w:val="22"/>
                <w:szCs w:val="22"/>
              </w:rPr>
            </w:pPr>
            <w:r w:rsidRPr="00A1579E">
              <w:rPr>
                <w:b/>
                <w:sz w:val="22"/>
                <w:szCs w:val="22"/>
              </w:rPr>
              <w:t>Заказчик:</w:t>
            </w:r>
          </w:p>
          <w:p w14:paraId="361BF760" w14:textId="77777777" w:rsidR="00AC3109" w:rsidRPr="00A1579E" w:rsidRDefault="00AC3109" w:rsidP="00AC3109">
            <w:pPr>
              <w:spacing w:before="120" w:after="120"/>
              <w:jc w:val="both"/>
              <w:rPr>
                <w:b/>
                <w:sz w:val="22"/>
                <w:szCs w:val="22"/>
              </w:rPr>
            </w:pPr>
          </w:p>
          <w:p w14:paraId="69EDFDA2" w14:textId="77777777" w:rsidR="00AC3109" w:rsidRPr="00A1579E" w:rsidRDefault="00AC3109" w:rsidP="00AC3109">
            <w:pPr>
              <w:spacing w:before="120" w:after="120"/>
              <w:jc w:val="both"/>
              <w:rPr>
                <w:b/>
                <w:sz w:val="22"/>
                <w:szCs w:val="22"/>
              </w:rPr>
            </w:pPr>
            <w:r w:rsidRPr="00A1579E">
              <w:rPr>
                <w:b/>
                <w:sz w:val="22"/>
                <w:szCs w:val="22"/>
              </w:rPr>
              <w:t>___________________/______________/</w:t>
            </w:r>
          </w:p>
        </w:tc>
      </w:tr>
    </w:tbl>
    <w:p w14:paraId="1DD1D3EC" w14:textId="77777777" w:rsidR="00AC3109" w:rsidRPr="00A1579E" w:rsidRDefault="00AC3109" w:rsidP="00A1579E">
      <w:pPr>
        <w:suppressAutoHyphens/>
        <w:autoSpaceDE w:val="0"/>
        <w:spacing w:before="120" w:after="120"/>
        <w:jc w:val="right"/>
        <w:rPr>
          <w:b/>
          <w:i/>
          <w:sz w:val="22"/>
          <w:szCs w:val="22"/>
          <w:lang w:eastAsia="ar-SA"/>
        </w:rPr>
      </w:pPr>
    </w:p>
    <w:sectPr w:rsidR="00AC3109" w:rsidRPr="00A1579E"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3D677" w14:textId="77777777" w:rsidR="000B0D59" w:rsidRDefault="000B0D59" w:rsidP="00BF32C2">
      <w:r>
        <w:separator/>
      </w:r>
    </w:p>
  </w:endnote>
  <w:endnote w:type="continuationSeparator" w:id="0">
    <w:p w14:paraId="398E31D9" w14:textId="77777777" w:rsidR="000B0D59" w:rsidRDefault="000B0D59" w:rsidP="00BF32C2">
      <w:r>
        <w:continuationSeparator/>
      </w:r>
    </w:p>
  </w:endnote>
  <w:endnote w:type="continuationNotice" w:id="1">
    <w:p w14:paraId="6EBAEA6C" w14:textId="77777777" w:rsidR="000B0D59" w:rsidRDefault="000B0D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4EA0CA47" w:rsidR="000B0D59" w:rsidRPr="003F011C" w:rsidRDefault="000B0D59" w:rsidP="003A1B74">
    <w:pPr>
      <w:jc w:val="right"/>
    </w:pPr>
    <w:r>
      <w:rPr>
        <w:lang w:val="en-US"/>
      </w:rPr>
      <w:tab/>
    </w:r>
    <w:r w:rsidRPr="003F011C">
      <w:fldChar w:fldCharType="begin"/>
    </w:r>
    <w:r w:rsidRPr="003F011C">
      <w:instrText xml:space="preserve"> PAGE   \* MERGEFORMAT </w:instrText>
    </w:r>
    <w:r w:rsidRPr="003F011C">
      <w:fldChar w:fldCharType="separate"/>
    </w:r>
    <w:r w:rsidR="001B720E">
      <w:rPr>
        <w:noProof/>
      </w:rPr>
      <w:t>3</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DAAFD" w14:textId="77777777" w:rsidR="000B0D59" w:rsidRDefault="000B0D59" w:rsidP="00BF32C2">
      <w:r>
        <w:separator/>
      </w:r>
    </w:p>
  </w:footnote>
  <w:footnote w:type="continuationSeparator" w:id="0">
    <w:p w14:paraId="7CD9904F" w14:textId="77777777" w:rsidR="000B0D59" w:rsidRDefault="000B0D59" w:rsidP="00BF32C2">
      <w:r>
        <w:continuationSeparator/>
      </w:r>
    </w:p>
  </w:footnote>
  <w:footnote w:type="continuationNotice" w:id="1">
    <w:p w14:paraId="3677BBFB" w14:textId="77777777" w:rsidR="000B0D59" w:rsidRDefault="000B0D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7AC8A525" w:rsidR="000B0D59" w:rsidRPr="00461CF5" w:rsidRDefault="000B0D59" w:rsidP="00C620F1">
    <w:pPr>
      <w:pStyle w:val="ae"/>
      <w:jc w:val="center"/>
      <w:rPr>
        <w:i/>
      </w:rPr>
    </w:pPr>
    <w:r w:rsidRPr="00461CF5">
      <w:rPr>
        <w:i/>
      </w:rPr>
      <w:t xml:space="preserve">Договор подряда № </w:t>
    </w:r>
    <w:r>
      <w:t>1</w:t>
    </w:r>
    <w:r w:rsidRPr="00103D6E">
      <w:t xml:space="preserve"> </w:t>
    </w:r>
    <w:r w:rsidRPr="00461CF5">
      <w:rPr>
        <w:i/>
      </w:rPr>
      <w:t xml:space="preserve">от </w:t>
    </w:r>
    <w:r w:rsidR="001B720E">
      <w:t>«___»__________2022</w:t>
    </w:r>
    <w:r>
      <w:t> </w:t>
    </w:r>
    <w:r w:rsidRPr="00461CF5">
      <w:rPr>
        <w:i/>
      </w:rPr>
      <w:t>г.</w:t>
    </w:r>
  </w:p>
  <w:p w14:paraId="49C422D5" w14:textId="77777777" w:rsidR="000B0D59" w:rsidRPr="00A74043" w:rsidRDefault="000B0D59"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5C1D92"/>
    <w:multiLevelType w:val="hybridMultilevel"/>
    <w:tmpl w:val="26FAA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3"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0"/>
  </w:num>
  <w:num w:numId="2">
    <w:abstractNumId w:val="0"/>
  </w:num>
  <w:num w:numId="3">
    <w:abstractNumId w:val="4"/>
  </w:num>
  <w:num w:numId="4">
    <w:abstractNumId w:val="2"/>
  </w:num>
  <w:num w:numId="5">
    <w:abstractNumId w:val="22"/>
  </w:num>
  <w:num w:numId="6">
    <w:abstractNumId w:val="11"/>
  </w:num>
  <w:num w:numId="7">
    <w:abstractNumId w:val="18"/>
  </w:num>
  <w:num w:numId="8">
    <w:abstractNumId w:val="24"/>
  </w:num>
  <w:num w:numId="9">
    <w:abstractNumId w:val="10"/>
  </w:num>
  <w:num w:numId="10">
    <w:abstractNumId w:val="35"/>
  </w:num>
  <w:num w:numId="11">
    <w:abstractNumId w:val="8"/>
  </w:num>
  <w:num w:numId="12">
    <w:abstractNumId w:val="32"/>
  </w:num>
  <w:num w:numId="13">
    <w:abstractNumId w:val="31"/>
  </w:num>
  <w:num w:numId="14">
    <w:abstractNumId w:val="17"/>
  </w:num>
  <w:num w:numId="15">
    <w:abstractNumId w:val="15"/>
  </w:num>
  <w:num w:numId="16">
    <w:abstractNumId w:val="28"/>
  </w:num>
  <w:num w:numId="17">
    <w:abstractNumId w:val="30"/>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3"/>
  </w:num>
  <w:num w:numId="21">
    <w:abstractNumId w:val="9"/>
  </w:num>
  <w:num w:numId="22">
    <w:abstractNumId w:val="26"/>
  </w:num>
  <w:num w:numId="23">
    <w:abstractNumId w:val="23"/>
  </w:num>
  <w:num w:numId="24">
    <w:abstractNumId w:val="19"/>
  </w:num>
  <w:num w:numId="25">
    <w:abstractNumId w:val="34"/>
  </w:num>
  <w:num w:numId="26">
    <w:abstractNumId w:val="16"/>
  </w:num>
  <w:num w:numId="27">
    <w:abstractNumId w:val="21"/>
  </w:num>
  <w:num w:numId="28">
    <w:abstractNumId w:val="6"/>
  </w:num>
  <w:num w:numId="29">
    <w:abstractNumId w:val="7"/>
  </w:num>
  <w:num w:numId="30">
    <w:abstractNumId w:val="29"/>
  </w:num>
  <w:num w:numId="31">
    <w:abstractNumId w:val="5"/>
  </w:num>
  <w:num w:numId="32">
    <w:abstractNumId w:val="25"/>
  </w:num>
  <w:num w:numId="33">
    <w:abstractNumId w:val="12"/>
  </w:num>
  <w:num w:numId="34">
    <w:abstractNumId w:val="27"/>
  </w:num>
  <w:num w:numId="35">
    <w:abstractNumId w:val="13"/>
  </w:num>
  <w:num w:numId="36">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ocumentProtection w:edit="readOnly" w:formatting="1" w:enforcement="0"/>
  <w:defaultTabStop w:val="709"/>
  <w:doNotShadeFormData/>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0D"/>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229F"/>
    <w:rsid w:val="000A3528"/>
    <w:rsid w:val="000A40E5"/>
    <w:rsid w:val="000A4184"/>
    <w:rsid w:val="000A4F1F"/>
    <w:rsid w:val="000A6D92"/>
    <w:rsid w:val="000B0D59"/>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57EE2"/>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D60"/>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B720E"/>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D69"/>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004"/>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B7E"/>
    <w:rsid w:val="003B37A7"/>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4A9A"/>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30A6"/>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29DE"/>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473C"/>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4D17"/>
    <w:rsid w:val="006964D8"/>
    <w:rsid w:val="00696DB0"/>
    <w:rsid w:val="00697C6A"/>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07AA"/>
    <w:rsid w:val="00701F2B"/>
    <w:rsid w:val="00703375"/>
    <w:rsid w:val="00704278"/>
    <w:rsid w:val="0070602F"/>
    <w:rsid w:val="00711280"/>
    <w:rsid w:val="007114F0"/>
    <w:rsid w:val="00711AEB"/>
    <w:rsid w:val="007127CF"/>
    <w:rsid w:val="00712A08"/>
    <w:rsid w:val="00712E5B"/>
    <w:rsid w:val="00712FED"/>
    <w:rsid w:val="007136ED"/>
    <w:rsid w:val="00714929"/>
    <w:rsid w:val="007150B4"/>
    <w:rsid w:val="007150EE"/>
    <w:rsid w:val="00715ED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A7A91"/>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3245"/>
    <w:rsid w:val="007E356A"/>
    <w:rsid w:val="007E35C8"/>
    <w:rsid w:val="007E3EC1"/>
    <w:rsid w:val="007E545C"/>
    <w:rsid w:val="007E54CD"/>
    <w:rsid w:val="007E692C"/>
    <w:rsid w:val="007E7490"/>
    <w:rsid w:val="007E7F74"/>
    <w:rsid w:val="007F1A7C"/>
    <w:rsid w:val="007F24C7"/>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6C75"/>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AA7"/>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5E0"/>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5E4"/>
    <w:rsid w:val="008A2971"/>
    <w:rsid w:val="008A4626"/>
    <w:rsid w:val="008A4B98"/>
    <w:rsid w:val="008A4C54"/>
    <w:rsid w:val="008A578F"/>
    <w:rsid w:val="008B17F3"/>
    <w:rsid w:val="008B2A13"/>
    <w:rsid w:val="008B339D"/>
    <w:rsid w:val="008B4438"/>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475"/>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99E"/>
    <w:rsid w:val="00931BBF"/>
    <w:rsid w:val="00932583"/>
    <w:rsid w:val="0093371B"/>
    <w:rsid w:val="00934096"/>
    <w:rsid w:val="00934427"/>
    <w:rsid w:val="00934752"/>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4354"/>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579E"/>
    <w:rsid w:val="00A170DF"/>
    <w:rsid w:val="00A20A75"/>
    <w:rsid w:val="00A20BA1"/>
    <w:rsid w:val="00A20D0F"/>
    <w:rsid w:val="00A21082"/>
    <w:rsid w:val="00A21151"/>
    <w:rsid w:val="00A2133D"/>
    <w:rsid w:val="00A22125"/>
    <w:rsid w:val="00A22BA4"/>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37A0"/>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6333"/>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2E0F"/>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52C5"/>
    <w:rsid w:val="00C1620B"/>
    <w:rsid w:val="00C162E8"/>
    <w:rsid w:val="00C201E8"/>
    <w:rsid w:val="00C222ED"/>
    <w:rsid w:val="00C22C5E"/>
    <w:rsid w:val="00C230A8"/>
    <w:rsid w:val="00C24431"/>
    <w:rsid w:val="00C256DA"/>
    <w:rsid w:val="00C2606B"/>
    <w:rsid w:val="00C26263"/>
    <w:rsid w:val="00C2668A"/>
    <w:rsid w:val="00C30BA6"/>
    <w:rsid w:val="00C32DB0"/>
    <w:rsid w:val="00C346F7"/>
    <w:rsid w:val="00C35A38"/>
    <w:rsid w:val="00C35B91"/>
    <w:rsid w:val="00C35EE1"/>
    <w:rsid w:val="00C42492"/>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6EA2"/>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2015"/>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48B"/>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80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929"/>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24E8"/>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1EA1"/>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semiHidden/>
    <w:unhideWhenUsed/>
    <w:rsid w:val="007150B4"/>
    <w:pPr>
      <w:spacing w:after="120" w:line="480" w:lineRule="auto"/>
      <w:ind w:left="283"/>
    </w:pPr>
  </w:style>
  <w:style w:type="character" w:customStyle="1" w:styleId="26">
    <w:name w:val="Основной текст с отступом 2 Знак"/>
    <w:basedOn w:val="a1"/>
    <w:link w:val="25"/>
    <w:uiPriority w:val="99"/>
    <w:semiHidden/>
    <w:rsid w:val="007150B4"/>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41193860">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397774641">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75986362">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mailto:ese-hg@eurosib.ru"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irkutskenergo.ru/qa/6458.html" TargetMode="External"/><Relationship Id="rId25" Type="http://schemas.openxmlformats.org/officeDocument/2006/relationships/hyperlink" Target="https://www.irkutskenergo.ru/qa/6458.html" TargetMode="External"/><Relationship Id="rId2" Type="http://schemas.openxmlformats.org/officeDocument/2006/relationships/customXml" Target="../customXml/item2.xml"/><Relationship Id="rId16" Type="http://schemas.openxmlformats.org/officeDocument/2006/relationships/hyperlink" Target="https://www.irkutskenergo.ru/qa/6458.html" TargetMode="External"/><Relationship Id="rId20" Type="http://schemas.openxmlformats.org/officeDocument/2006/relationships/hyperlink" Target="mailto:vladimirova_da@eurosib-hydro.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irkutskenergo.ru/qa/6458.html" TargetMode="External"/><Relationship Id="rId5" Type="http://schemas.openxmlformats.org/officeDocument/2006/relationships/customXml" Target="../customXml/item5.xml"/><Relationship Id="rId15" Type="http://schemas.openxmlformats.org/officeDocument/2006/relationships/hyperlink" Target="https://www.irkutskenergo.ru/qa/6458.html" TargetMode="External"/><Relationship Id="rId23" Type="http://schemas.openxmlformats.org/officeDocument/2006/relationships/hyperlink" Target="https://www.irkutskenergo.ru/qa/6458.html"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suplichenko_au@eurosib-hydro.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mailto:irges@iges.irkutskenergo.ru" TargetMode="External"/><Relationship Id="rId27"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purl.org/dc/terms/"/>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30e719df-8a88-48c9-b375-63b80a03932c"/>
    <ds:schemaRef ds:uri="http://purl.org/dc/dcmitype/"/>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80548D4C-3C06-4DA5-83C8-12FF703B0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43038</Words>
  <Characters>245318</Characters>
  <Application>Microsoft Office Word</Application>
  <DocSecurity>0</DocSecurity>
  <Lines>2044</Lines>
  <Paragraphs>575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287781</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2022-10-04T05:46:00Z</dcterms:created>
  <dcterms:modified xsi:type="dcterms:W3CDTF">2022-10-13T09:13:00Z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